
<file path=[Content_Types].xml><?xml version="1.0" encoding="utf-8"?>
<Types xmlns="http://schemas.openxmlformats.org/package/2006/content-types">
  <Default ContentType="image/png" Extension="png"/>
  <Default ContentType="image/x-emf" Extension="emf"/>
  <Default ContentType="application/vnd.openxmlformats-package.relationships+xml" Extension="rels"/>
  <Default ContentType="application/xml" Extension="xml"/>
  <Default ContentType="image/jpeg" Extension="jpg"/>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89D6C" w14:textId="77777777" w:rsidR="002D58AE" w:rsidRDefault="002D58AE" w:rsidP="002D58AE">
      <w:pPr>
        <w:pStyle w:val="Textoindependiente"/>
        <w:rPr>
          <w:rFonts w:ascii="Graphik Regular" w:hAnsi="Graphik Regular"/>
          <w:bCs/>
          <w:smallCaps/>
          <w:sz w:val="32"/>
          <w:szCs w:val="32"/>
        </w:rPr>
      </w:pPr>
      <w:r w:rsidRPr="00413B28">
        <w:rPr>
          <w:rFonts w:ascii="Graphik Regular" w:hAnsi="Graphik Regular"/>
          <w:bCs/>
          <w:smallCaps/>
          <w:sz w:val="32"/>
          <w:szCs w:val="32"/>
        </w:rPr>
        <w:t>Términos de Referencia</w:t>
      </w:r>
    </w:p>
    <w:p w14:paraId="2B9A5EBC" w14:textId="77777777" w:rsidR="00D05316" w:rsidRPr="00413B28" w:rsidRDefault="00D05316" w:rsidP="002D58AE">
      <w:pPr>
        <w:pStyle w:val="Textoindependiente"/>
        <w:rPr>
          <w:rFonts w:ascii="Graphik Regular" w:hAnsi="Graphik Regular"/>
          <w:b w:val="0"/>
          <w:bCs/>
          <w:smallCaps/>
          <w:sz w:val="32"/>
          <w:szCs w:val="32"/>
        </w:rPr>
      </w:pPr>
    </w:p>
    <w:p w14:paraId="097BF95A" w14:textId="5BCA6955" w:rsidR="002D58AE" w:rsidRDefault="00D05316" w:rsidP="002D58AE">
      <w:pPr>
        <w:jc w:val="center"/>
        <w:rPr>
          <w:rFonts w:ascii="Graphik Regular" w:hAnsi="Graphik Regular"/>
          <w:b/>
          <w:sz w:val="22"/>
          <w:szCs w:val="22"/>
          <w:u w:val="single"/>
        </w:rPr>
      </w:pPr>
      <w:r>
        <w:rPr>
          <w:rFonts w:ascii="Graphik Regular" w:hAnsi="Graphik Regular"/>
          <w:b/>
          <w:sz w:val="22"/>
          <w:szCs w:val="22"/>
          <w:u w:val="single"/>
        </w:rPr>
        <w:t xml:space="preserve">PROYECTO DE LIBERACIÓN DEL DERECHO DE VÍA PARA LA CONSTRUCCIÓN DE LA CARRETERA A 4 CARRILES DE MINERAL DEL MONTE – ENTRONQUE HUASCA.  </w:t>
      </w:r>
    </w:p>
    <w:p w14:paraId="74199F40" w14:textId="77777777" w:rsidR="002D58AE" w:rsidRPr="009467EA" w:rsidRDefault="002D58AE" w:rsidP="002D58AE">
      <w:pPr>
        <w:jc w:val="center"/>
        <w:rPr>
          <w:rFonts w:ascii="Graphik Regular" w:hAnsi="Graphik Regular"/>
          <w:b/>
          <w:sz w:val="22"/>
          <w:szCs w:val="22"/>
          <w:u w:val="single"/>
        </w:rPr>
      </w:pPr>
    </w:p>
    <w:p w14:paraId="15FF44E0" w14:textId="77777777" w:rsidR="002D58AE" w:rsidRPr="00A237A2" w:rsidRDefault="002D58AE" w:rsidP="002D58AE">
      <w:pPr>
        <w:pStyle w:val="TDC1"/>
        <w:rPr>
          <w:rFonts w:asciiTheme="minorHAnsi" w:eastAsiaTheme="minorEastAsia" w:hAnsiTheme="minorHAnsi" w:cstheme="minorBidi"/>
          <w:sz w:val="20"/>
          <w:szCs w:val="20"/>
          <w:lang w:val="es-MX" w:eastAsia="es-MX"/>
        </w:rPr>
      </w:pPr>
      <w:r w:rsidRPr="009467EA">
        <w:fldChar w:fldCharType="begin"/>
      </w:r>
      <w:r w:rsidRPr="009467EA">
        <w:instrText xml:space="preserve"> TOC \o "1-3" \h \z \u </w:instrText>
      </w:r>
      <w:r w:rsidRPr="009467EA">
        <w:fldChar w:fldCharType="separate"/>
      </w:r>
      <w:hyperlink w:anchor="_Toc17285647" w:history="1">
        <w:r w:rsidRPr="00A237A2">
          <w:rPr>
            <w:rStyle w:val="Hipervnculo"/>
            <w:sz w:val="20"/>
            <w:szCs w:val="20"/>
          </w:rPr>
          <w:t>1</w:t>
        </w:r>
        <w:r w:rsidRPr="00A237A2">
          <w:rPr>
            <w:rFonts w:asciiTheme="minorHAnsi" w:eastAsiaTheme="minorEastAsia" w:hAnsiTheme="minorHAnsi" w:cstheme="minorBidi"/>
            <w:sz w:val="20"/>
            <w:szCs w:val="20"/>
            <w:lang w:val="es-MX" w:eastAsia="es-MX"/>
          </w:rPr>
          <w:tab/>
        </w:r>
        <w:r w:rsidRPr="00A237A2">
          <w:rPr>
            <w:rStyle w:val="Hipervnculo"/>
            <w:sz w:val="20"/>
            <w:szCs w:val="20"/>
          </w:rPr>
          <w:t>INTRODUCCIÓN</w:t>
        </w:r>
        <w:r w:rsidRPr="00A237A2">
          <w:rPr>
            <w:webHidden/>
            <w:sz w:val="20"/>
            <w:szCs w:val="20"/>
          </w:rPr>
          <w:tab/>
        </w:r>
        <w:r w:rsidRPr="00A237A2">
          <w:rPr>
            <w:webHidden/>
            <w:sz w:val="20"/>
            <w:szCs w:val="20"/>
          </w:rPr>
          <w:fldChar w:fldCharType="begin"/>
        </w:r>
        <w:r w:rsidRPr="00A237A2">
          <w:rPr>
            <w:webHidden/>
            <w:sz w:val="20"/>
            <w:szCs w:val="20"/>
          </w:rPr>
          <w:instrText xml:space="preserve"> PAGEREF _Toc17285647 \h </w:instrText>
        </w:r>
        <w:r w:rsidRPr="00A237A2">
          <w:rPr>
            <w:webHidden/>
            <w:sz w:val="20"/>
            <w:szCs w:val="20"/>
          </w:rPr>
        </w:r>
        <w:r w:rsidRPr="00A237A2">
          <w:rPr>
            <w:webHidden/>
            <w:sz w:val="20"/>
            <w:szCs w:val="20"/>
          </w:rPr>
          <w:fldChar w:fldCharType="separate"/>
        </w:r>
        <w:r w:rsidR="00465739">
          <w:rPr>
            <w:webHidden/>
            <w:sz w:val="20"/>
            <w:szCs w:val="20"/>
          </w:rPr>
          <w:t>2</w:t>
        </w:r>
        <w:r w:rsidRPr="00A237A2">
          <w:rPr>
            <w:webHidden/>
            <w:sz w:val="20"/>
            <w:szCs w:val="20"/>
          </w:rPr>
          <w:fldChar w:fldCharType="end"/>
        </w:r>
      </w:hyperlink>
    </w:p>
    <w:p w14:paraId="7D020B21"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48" w:history="1">
        <w:r w:rsidR="002D58AE" w:rsidRPr="00A237A2">
          <w:rPr>
            <w:rStyle w:val="Hipervnculo"/>
            <w:sz w:val="20"/>
            <w:szCs w:val="20"/>
          </w:rPr>
          <w:t>2</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ANTECEDENTES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_Toc17285648 \h </w:instrText>
        </w:r>
        <w:r w:rsidR="002D58AE" w:rsidRPr="00A237A2">
          <w:rPr>
            <w:webHidden/>
            <w:sz w:val="20"/>
            <w:szCs w:val="20"/>
          </w:rPr>
        </w:r>
        <w:r w:rsidR="002D58AE" w:rsidRPr="00A237A2">
          <w:rPr>
            <w:webHidden/>
            <w:sz w:val="20"/>
            <w:szCs w:val="20"/>
          </w:rPr>
          <w:fldChar w:fldCharType="separate"/>
        </w:r>
        <w:r w:rsidR="00465739">
          <w:rPr>
            <w:webHidden/>
            <w:sz w:val="20"/>
            <w:szCs w:val="20"/>
          </w:rPr>
          <w:t>2</w:t>
        </w:r>
        <w:r w:rsidR="002D58AE" w:rsidRPr="00A237A2">
          <w:rPr>
            <w:webHidden/>
            <w:sz w:val="20"/>
            <w:szCs w:val="20"/>
          </w:rPr>
          <w:fldChar w:fldCharType="end"/>
        </w:r>
      </w:hyperlink>
    </w:p>
    <w:p w14:paraId="5271F550"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49" w:history="1">
        <w:r w:rsidR="002D58AE" w:rsidRPr="00A237A2">
          <w:rPr>
            <w:rStyle w:val="Hipervnculo"/>
            <w:sz w:val="20"/>
            <w:szCs w:val="20"/>
          </w:rPr>
          <w:t>3</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OBJETIVO</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_Toc17285649 \h </w:instrText>
        </w:r>
        <w:r w:rsidR="002D58AE" w:rsidRPr="00A237A2">
          <w:rPr>
            <w:webHidden/>
            <w:sz w:val="20"/>
            <w:szCs w:val="20"/>
          </w:rPr>
        </w:r>
        <w:r w:rsidR="002D58AE" w:rsidRPr="00A237A2">
          <w:rPr>
            <w:webHidden/>
            <w:sz w:val="20"/>
            <w:szCs w:val="20"/>
          </w:rPr>
          <w:fldChar w:fldCharType="separate"/>
        </w:r>
        <w:r w:rsidR="00465739">
          <w:rPr>
            <w:webHidden/>
            <w:sz w:val="20"/>
            <w:szCs w:val="20"/>
          </w:rPr>
          <w:t>3</w:t>
        </w:r>
        <w:r w:rsidR="002D58AE" w:rsidRPr="00A237A2">
          <w:rPr>
            <w:webHidden/>
            <w:sz w:val="20"/>
            <w:szCs w:val="20"/>
          </w:rPr>
          <w:fldChar w:fldCharType="end"/>
        </w:r>
      </w:hyperlink>
    </w:p>
    <w:p w14:paraId="78DCCF82"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50" w:history="1">
        <w:r w:rsidR="002D58AE" w:rsidRPr="00A237A2">
          <w:rPr>
            <w:rStyle w:val="Hipervnculo"/>
            <w:sz w:val="20"/>
            <w:szCs w:val="20"/>
          </w:rPr>
          <w:t>4</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LOCALIZACIÓN DEL PROYECTO</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_Toc17285650 \h </w:instrText>
        </w:r>
        <w:r w:rsidR="002D58AE" w:rsidRPr="00A237A2">
          <w:rPr>
            <w:webHidden/>
            <w:sz w:val="20"/>
            <w:szCs w:val="20"/>
          </w:rPr>
        </w:r>
        <w:r w:rsidR="002D58AE" w:rsidRPr="00A237A2">
          <w:rPr>
            <w:webHidden/>
            <w:sz w:val="20"/>
            <w:szCs w:val="20"/>
          </w:rPr>
          <w:fldChar w:fldCharType="separate"/>
        </w:r>
        <w:r w:rsidR="00465739">
          <w:rPr>
            <w:webHidden/>
            <w:sz w:val="20"/>
            <w:szCs w:val="20"/>
          </w:rPr>
          <w:t>4</w:t>
        </w:r>
        <w:r w:rsidR="002D58AE" w:rsidRPr="00A237A2">
          <w:rPr>
            <w:webHidden/>
            <w:sz w:val="20"/>
            <w:szCs w:val="20"/>
          </w:rPr>
          <w:fldChar w:fldCharType="end"/>
        </w:r>
      </w:hyperlink>
    </w:p>
    <w:p w14:paraId="4A119913"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51" w:history="1">
        <w:r w:rsidR="002D58AE" w:rsidRPr="00A237A2">
          <w:rPr>
            <w:rStyle w:val="Hipervnculo"/>
            <w:sz w:val="20"/>
            <w:szCs w:val="20"/>
          </w:rPr>
          <w:t>5</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REQUERIMIENTOS GENERALES DEL CONSULTOR</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_Toc17285651 \h </w:instrText>
        </w:r>
        <w:r w:rsidR="002D58AE" w:rsidRPr="00A237A2">
          <w:rPr>
            <w:webHidden/>
            <w:sz w:val="20"/>
            <w:szCs w:val="20"/>
          </w:rPr>
        </w:r>
        <w:r w:rsidR="002D58AE" w:rsidRPr="00A237A2">
          <w:rPr>
            <w:webHidden/>
            <w:sz w:val="20"/>
            <w:szCs w:val="20"/>
          </w:rPr>
          <w:fldChar w:fldCharType="separate"/>
        </w:r>
        <w:r w:rsidR="00465739">
          <w:rPr>
            <w:webHidden/>
            <w:sz w:val="20"/>
            <w:szCs w:val="20"/>
          </w:rPr>
          <w:t>4</w:t>
        </w:r>
        <w:r w:rsidR="002D58AE" w:rsidRPr="00A237A2">
          <w:rPr>
            <w:webHidden/>
            <w:sz w:val="20"/>
            <w:szCs w:val="20"/>
          </w:rPr>
          <w:fldChar w:fldCharType="end"/>
        </w:r>
      </w:hyperlink>
    </w:p>
    <w:p w14:paraId="202A48A5"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52" w:history="1">
        <w:r w:rsidR="002D58AE" w:rsidRPr="00A237A2">
          <w:rPr>
            <w:rStyle w:val="Hipervnculo"/>
            <w:b/>
            <w:sz w:val="20"/>
            <w:szCs w:val="20"/>
          </w:rPr>
          <w:t>5.1</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GERENTE GENERAL</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_Toc17285652 \h </w:instrText>
        </w:r>
        <w:r w:rsidR="002D58AE" w:rsidRPr="00A237A2">
          <w:rPr>
            <w:webHidden/>
            <w:sz w:val="20"/>
            <w:szCs w:val="20"/>
          </w:rPr>
        </w:r>
        <w:r w:rsidR="002D58AE" w:rsidRPr="00A237A2">
          <w:rPr>
            <w:webHidden/>
            <w:sz w:val="20"/>
            <w:szCs w:val="20"/>
          </w:rPr>
          <w:fldChar w:fldCharType="separate"/>
        </w:r>
        <w:r w:rsidR="00465739">
          <w:rPr>
            <w:webHidden/>
            <w:sz w:val="20"/>
            <w:szCs w:val="20"/>
          </w:rPr>
          <w:t>4</w:t>
        </w:r>
        <w:r w:rsidR="002D58AE" w:rsidRPr="00A237A2">
          <w:rPr>
            <w:webHidden/>
            <w:sz w:val="20"/>
            <w:szCs w:val="20"/>
          </w:rPr>
          <w:fldChar w:fldCharType="end"/>
        </w:r>
      </w:hyperlink>
    </w:p>
    <w:p w14:paraId="11319426" w14:textId="77777777" w:rsidR="002D58AE" w:rsidRPr="00A237A2" w:rsidRDefault="00D05316" w:rsidP="002D58AE">
      <w:pPr>
        <w:pStyle w:val="TDC3"/>
        <w:spacing w:line="240" w:lineRule="auto"/>
        <w:rPr>
          <w:rFonts w:asciiTheme="minorHAnsi" w:eastAsiaTheme="minorEastAsia" w:hAnsiTheme="minorHAnsi" w:cstheme="minorBidi"/>
          <w:sz w:val="20"/>
          <w:szCs w:val="20"/>
          <w:lang w:val="es-MX" w:eastAsia="es-MX"/>
        </w:rPr>
      </w:pPr>
      <w:hyperlink w:anchor="_Toc17285653" w:history="1">
        <w:r w:rsidR="002D58AE" w:rsidRPr="00A237A2">
          <w:rPr>
            <w:rStyle w:val="Hipervnculo"/>
            <w:iCs/>
            <w:sz w:val="20"/>
            <w:szCs w:val="20"/>
          </w:rPr>
          <w:t>5.1.1</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COORDINADOR DE LIBERACIÓN DE LOS DERECHOS DE VÍA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_Toc17285653 \h </w:instrText>
        </w:r>
        <w:r w:rsidR="002D58AE" w:rsidRPr="00A237A2">
          <w:rPr>
            <w:webHidden/>
            <w:sz w:val="20"/>
            <w:szCs w:val="20"/>
          </w:rPr>
        </w:r>
        <w:r w:rsidR="002D58AE" w:rsidRPr="00A237A2">
          <w:rPr>
            <w:webHidden/>
            <w:sz w:val="20"/>
            <w:szCs w:val="20"/>
          </w:rPr>
          <w:fldChar w:fldCharType="separate"/>
        </w:r>
        <w:r w:rsidR="00465739">
          <w:rPr>
            <w:webHidden/>
            <w:sz w:val="20"/>
            <w:szCs w:val="20"/>
          </w:rPr>
          <w:t>4</w:t>
        </w:r>
        <w:r w:rsidR="002D58AE" w:rsidRPr="00A237A2">
          <w:rPr>
            <w:webHidden/>
            <w:sz w:val="20"/>
            <w:szCs w:val="20"/>
          </w:rPr>
          <w:fldChar w:fldCharType="end"/>
        </w:r>
      </w:hyperlink>
    </w:p>
    <w:p w14:paraId="360D1DBE" w14:textId="77777777" w:rsidR="002D58AE" w:rsidRPr="00A237A2" w:rsidRDefault="00D05316" w:rsidP="002D58AE">
      <w:pPr>
        <w:pStyle w:val="TDC3"/>
        <w:spacing w:line="240" w:lineRule="auto"/>
        <w:rPr>
          <w:rFonts w:asciiTheme="minorHAnsi" w:eastAsiaTheme="minorEastAsia" w:hAnsiTheme="minorHAnsi" w:cstheme="minorBidi"/>
          <w:sz w:val="20"/>
          <w:szCs w:val="20"/>
          <w:lang w:val="es-MX" w:eastAsia="es-MX"/>
        </w:rPr>
      </w:pPr>
      <w:hyperlink w:anchor="_Toc17285654" w:history="1">
        <w:r w:rsidR="002D58AE" w:rsidRPr="00A237A2">
          <w:rPr>
            <w:rStyle w:val="Hipervnculo"/>
            <w:iCs/>
            <w:sz w:val="20"/>
            <w:szCs w:val="20"/>
          </w:rPr>
          <w:t>5.1.2</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 xml:space="preserve">COORDINADOR DE </w:t>
        </w:r>
        <w:r w:rsidR="002D58AE" w:rsidRPr="00A237A2">
          <w:rPr>
            <w:rStyle w:val="Hipervnculo"/>
            <w:rFonts w:cstheme="minorHAnsi"/>
            <w:b/>
            <w:bCs/>
            <w:sz w:val="20"/>
            <w:szCs w:val="20"/>
            <w:lang w:eastAsia="es-ES"/>
          </w:rPr>
          <w:t>ESTUDIOS AMBIENTALES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_Toc17285654 \h </w:instrText>
        </w:r>
        <w:r w:rsidR="002D58AE" w:rsidRPr="00A237A2">
          <w:rPr>
            <w:webHidden/>
            <w:sz w:val="20"/>
            <w:szCs w:val="20"/>
          </w:rPr>
        </w:r>
        <w:r w:rsidR="002D58AE" w:rsidRPr="00A237A2">
          <w:rPr>
            <w:webHidden/>
            <w:sz w:val="20"/>
            <w:szCs w:val="20"/>
          </w:rPr>
          <w:fldChar w:fldCharType="separate"/>
        </w:r>
        <w:r w:rsidR="00465739">
          <w:rPr>
            <w:webHidden/>
            <w:sz w:val="20"/>
            <w:szCs w:val="20"/>
          </w:rPr>
          <w:t>5</w:t>
        </w:r>
        <w:r w:rsidR="002D58AE" w:rsidRPr="00A237A2">
          <w:rPr>
            <w:webHidden/>
            <w:sz w:val="20"/>
            <w:szCs w:val="20"/>
          </w:rPr>
          <w:fldChar w:fldCharType="end"/>
        </w:r>
      </w:hyperlink>
    </w:p>
    <w:p w14:paraId="303AD4BF"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55" w:history="1">
        <w:r w:rsidR="002D58AE" w:rsidRPr="00A237A2">
          <w:rPr>
            <w:rStyle w:val="Hipervnculo"/>
            <w:sz w:val="20"/>
            <w:szCs w:val="20"/>
          </w:rPr>
          <w:t>6</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DURACIÓN DE LOS SERVICIOS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_Toc17285655 \h </w:instrText>
        </w:r>
        <w:r w:rsidR="002D58AE" w:rsidRPr="00A237A2">
          <w:rPr>
            <w:webHidden/>
            <w:sz w:val="20"/>
            <w:szCs w:val="20"/>
          </w:rPr>
        </w:r>
        <w:r w:rsidR="002D58AE" w:rsidRPr="00A237A2">
          <w:rPr>
            <w:webHidden/>
            <w:sz w:val="20"/>
            <w:szCs w:val="20"/>
          </w:rPr>
          <w:fldChar w:fldCharType="separate"/>
        </w:r>
        <w:r w:rsidR="00465739">
          <w:rPr>
            <w:webHidden/>
            <w:sz w:val="20"/>
            <w:szCs w:val="20"/>
          </w:rPr>
          <w:t>5</w:t>
        </w:r>
        <w:r w:rsidR="002D58AE" w:rsidRPr="00A237A2">
          <w:rPr>
            <w:webHidden/>
            <w:sz w:val="20"/>
            <w:szCs w:val="20"/>
          </w:rPr>
          <w:fldChar w:fldCharType="end"/>
        </w:r>
      </w:hyperlink>
    </w:p>
    <w:p w14:paraId="5C006B3E"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56" w:history="1">
        <w:r w:rsidR="002D58AE" w:rsidRPr="00A237A2">
          <w:rPr>
            <w:rStyle w:val="Hipervnculo"/>
            <w:sz w:val="20"/>
            <w:szCs w:val="20"/>
          </w:rPr>
          <w:t>7</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DISPOCIONES GENERALES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_Toc17285656 \h </w:instrText>
        </w:r>
        <w:r w:rsidR="002D58AE" w:rsidRPr="00A237A2">
          <w:rPr>
            <w:webHidden/>
            <w:sz w:val="20"/>
            <w:szCs w:val="20"/>
          </w:rPr>
        </w:r>
        <w:r w:rsidR="002D58AE" w:rsidRPr="00A237A2">
          <w:rPr>
            <w:webHidden/>
            <w:sz w:val="20"/>
            <w:szCs w:val="20"/>
          </w:rPr>
          <w:fldChar w:fldCharType="separate"/>
        </w:r>
        <w:r w:rsidR="00465739">
          <w:rPr>
            <w:webHidden/>
            <w:sz w:val="20"/>
            <w:szCs w:val="20"/>
          </w:rPr>
          <w:t>5</w:t>
        </w:r>
        <w:r w:rsidR="002D58AE" w:rsidRPr="00A237A2">
          <w:rPr>
            <w:webHidden/>
            <w:sz w:val="20"/>
            <w:szCs w:val="20"/>
          </w:rPr>
          <w:fldChar w:fldCharType="end"/>
        </w:r>
      </w:hyperlink>
    </w:p>
    <w:p w14:paraId="171F0AC8"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57" w:history="1">
        <w:r w:rsidR="002D58AE" w:rsidRPr="00A237A2">
          <w:rPr>
            <w:rStyle w:val="Hipervnculo"/>
            <w:rFonts w:eastAsia="Arial"/>
            <w:sz w:val="20"/>
            <w:szCs w:val="20"/>
          </w:rPr>
          <w:t>8</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ALCANCE DE LOS SERVICIOS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_Toc17285657 \h </w:instrText>
        </w:r>
        <w:r w:rsidR="002D58AE" w:rsidRPr="00A237A2">
          <w:rPr>
            <w:webHidden/>
            <w:sz w:val="20"/>
            <w:szCs w:val="20"/>
          </w:rPr>
        </w:r>
        <w:r w:rsidR="002D58AE" w:rsidRPr="00A237A2">
          <w:rPr>
            <w:webHidden/>
            <w:sz w:val="20"/>
            <w:szCs w:val="20"/>
          </w:rPr>
          <w:fldChar w:fldCharType="separate"/>
        </w:r>
        <w:r w:rsidR="00465739">
          <w:rPr>
            <w:webHidden/>
            <w:sz w:val="20"/>
            <w:szCs w:val="20"/>
          </w:rPr>
          <w:t>6</w:t>
        </w:r>
        <w:r w:rsidR="002D58AE" w:rsidRPr="00A237A2">
          <w:rPr>
            <w:webHidden/>
            <w:sz w:val="20"/>
            <w:szCs w:val="20"/>
          </w:rPr>
          <w:fldChar w:fldCharType="end"/>
        </w:r>
      </w:hyperlink>
    </w:p>
    <w:p w14:paraId="1CED6BA8"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58" w:history="1">
        <w:r w:rsidR="002D58AE" w:rsidRPr="00A237A2">
          <w:rPr>
            <w:rStyle w:val="Hipervnculo"/>
            <w:b/>
            <w:sz w:val="20"/>
            <w:szCs w:val="20"/>
          </w:rPr>
          <w:t>8.1</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LOCALIZACIÓN DEL PROYECTO GEOMÉTRICO Y ENVOLVENTE DE LA AUTOPISTA.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_Toc17285658 \h </w:instrText>
        </w:r>
        <w:r w:rsidR="002D58AE" w:rsidRPr="00A237A2">
          <w:rPr>
            <w:webHidden/>
            <w:sz w:val="20"/>
            <w:szCs w:val="20"/>
          </w:rPr>
        </w:r>
        <w:r w:rsidR="002D58AE" w:rsidRPr="00A237A2">
          <w:rPr>
            <w:webHidden/>
            <w:sz w:val="20"/>
            <w:szCs w:val="20"/>
          </w:rPr>
          <w:fldChar w:fldCharType="separate"/>
        </w:r>
        <w:r w:rsidR="00465739">
          <w:rPr>
            <w:webHidden/>
            <w:sz w:val="20"/>
            <w:szCs w:val="20"/>
          </w:rPr>
          <w:t>6</w:t>
        </w:r>
        <w:r w:rsidR="002D58AE" w:rsidRPr="00A237A2">
          <w:rPr>
            <w:webHidden/>
            <w:sz w:val="20"/>
            <w:szCs w:val="20"/>
          </w:rPr>
          <w:fldChar w:fldCharType="end"/>
        </w:r>
      </w:hyperlink>
    </w:p>
    <w:p w14:paraId="5B47CD11"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59" w:history="1">
        <w:r w:rsidR="002D58AE" w:rsidRPr="00A237A2">
          <w:rPr>
            <w:rStyle w:val="Hipervnculo"/>
            <w:b/>
            <w:sz w:val="20"/>
            <w:szCs w:val="20"/>
          </w:rPr>
          <w:t>8.2</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DESLINDE DE PREDIOS AFECTADOS DENTRO DE LA FRANJA DEL DERECHO DE VÍA, ACCESOS, ENTRONQUES Y PASOS A DESNIVEL.</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_Toc17285659 \h </w:instrText>
        </w:r>
        <w:r w:rsidR="002D58AE" w:rsidRPr="00A237A2">
          <w:rPr>
            <w:webHidden/>
            <w:sz w:val="20"/>
            <w:szCs w:val="20"/>
          </w:rPr>
        </w:r>
        <w:r w:rsidR="002D58AE" w:rsidRPr="00A237A2">
          <w:rPr>
            <w:webHidden/>
            <w:sz w:val="20"/>
            <w:szCs w:val="20"/>
          </w:rPr>
          <w:fldChar w:fldCharType="separate"/>
        </w:r>
        <w:r w:rsidR="00465739">
          <w:rPr>
            <w:webHidden/>
            <w:sz w:val="20"/>
            <w:szCs w:val="20"/>
          </w:rPr>
          <w:t>7</w:t>
        </w:r>
        <w:r w:rsidR="002D58AE" w:rsidRPr="00A237A2">
          <w:rPr>
            <w:webHidden/>
            <w:sz w:val="20"/>
            <w:szCs w:val="20"/>
          </w:rPr>
          <w:fldChar w:fldCharType="end"/>
        </w:r>
      </w:hyperlink>
    </w:p>
    <w:p w14:paraId="6C92F87D"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0" w:history="1">
        <w:r w:rsidR="002D58AE" w:rsidRPr="00A237A2">
          <w:rPr>
            <w:rStyle w:val="Hipervnculo"/>
            <w:b/>
            <w:sz w:val="20"/>
            <w:szCs w:val="20"/>
          </w:rPr>
          <w:t>8.3</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LARGUILLO POR TRAMOS INCLUYENDO AFECTACIONES.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_Toc17285660 \h </w:instrText>
        </w:r>
        <w:r w:rsidR="002D58AE" w:rsidRPr="00A237A2">
          <w:rPr>
            <w:webHidden/>
            <w:sz w:val="20"/>
            <w:szCs w:val="20"/>
          </w:rPr>
        </w:r>
        <w:r w:rsidR="002D58AE" w:rsidRPr="00A237A2">
          <w:rPr>
            <w:webHidden/>
            <w:sz w:val="20"/>
            <w:szCs w:val="20"/>
          </w:rPr>
          <w:fldChar w:fldCharType="separate"/>
        </w:r>
        <w:r w:rsidR="00465739">
          <w:rPr>
            <w:webHidden/>
            <w:sz w:val="20"/>
            <w:szCs w:val="20"/>
          </w:rPr>
          <w:t>8</w:t>
        </w:r>
        <w:r w:rsidR="002D58AE" w:rsidRPr="00A237A2">
          <w:rPr>
            <w:webHidden/>
            <w:sz w:val="20"/>
            <w:szCs w:val="20"/>
          </w:rPr>
          <w:fldChar w:fldCharType="end"/>
        </w:r>
      </w:hyperlink>
    </w:p>
    <w:p w14:paraId="5D53C227"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1" w:history="1">
        <w:r w:rsidR="002D58AE" w:rsidRPr="00A237A2">
          <w:rPr>
            <w:rStyle w:val="Hipervnculo"/>
            <w:b/>
            <w:sz w:val="20"/>
            <w:szCs w:val="20"/>
          </w:rPr>
          <w:t>8.4</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PLANOS INDIVIDUALES DE CADA UNO DE LOS PREDIOS AFECTADOS POR EL DERECHO DE VÍA DE LA AUTOPISTA.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_Toc17285661 \h </w:instrText>
        </w:r>
        <w:r w:rsidR="002D58AE" w:rsidRPr="00A237A2">
          <w:rPr>
            <w:webHidden/>
            <w:sz w:val="20"/>
            <w:szCs w:val="20"/>
          </w:rPr>
        </w:r>
        <w:r w:rsidR="002D58AE" w:rsidRPr="00A237A2">
          <w:rPr>
            <w:webHidden/>
            <w:sz w:val="20"/>
            <w:szCs w:val="20"/>
          </w:rPr>
          <w:fldChar w:fldCharType="separate"/>
        </w:r>
        <w:r w:rsidR="00465739">
          <w:rPr>
            <w:webHidden/>
            <w:sz w:val="20"/>
            <w:szCs w:val="20"/>
          </w:rPr>
          <w:t>9</w:t>
        </w:r>
        <w:r w:rsidR="002D58AE" w:rsidRPr="00A237A2">
          <w:rPr>
            <w:webHidden/>
            <w:sz w:val="20"/>
            <w:szCs w:val="20"/>
          </w:rPr>
          <w:fldChar w:fldCharType="end"/>
        </w:r>
      </w:hyperlink>
    </w:p>
    <w:p w14:paraId="714C3DFD"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2" w:history="1">
        <w:r w:rsidR="002D58AE" w:rsidRPr="00A237A2">
          <w:rPr>
            <w:rStyle w:val="Hipervnculo"/>
            <w:b/>
            <w:sz w:val="20"/>
            <w:szCs w:val="20"/>
          </w:rPr>
          <w:t>8.5</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LEVANTAMIENTO Y CUANTIFICACIÓN DE BIENES DISTINTOS A LA TIERRA (BDT'S).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_Toc17285662 \h </w:instrText>
        </w:r>
        <w:r w:rsidR="002D58AE" w:rsidRPr="00A237A2">
          <w:rPr>
            <w:webHidden/>
            <w:sz w:val="20"/>
            <w:szCs w:val="20"/>
          </w:rPr>
        </w:r>
        <w:r w:rsidR="002D58AE" w:rsidRPr="00A237A2">
          <w:rPr>
            <w:webHidden/>
            <w:sz w:val="20"/>
            <w:szCs w:val="20"/>
          </w:rPr>
          <w:fldChar w:fldCharType="separate"/>
        </w:r>
        <w:r w:rsidR="00465739">
          <w:rPr>
            <w:webHidden/>
            <w:sz w:val="20"/>
            <w:szCs w:val="20"/>
          </w:rPr>
          <w:t>9</w:t>
        </w:r>
        <w:r w:rsidR="002D58AE" w:rsidRPr="00A237A2">
          <w:rPr>
            <w:webHidden/>
            <w:sz w:val="20"/>
            <w:szCs w:val="20"/>
          </w:rPr>
          <w:fldChar w:fldCharType="end"/>
        </w:r>
      </w:hyperlink>
    </w:p>
    <w:p w14:paraId="14F2FB5D"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3" w:history="1">
        <w:r w:rsidR="002D58AE" w:rsidRPr="00A237A2">
          <w:rPr>
            <w:rStyle w:val="Hipervnculo"/>
            <w:b/>
            <w:sz w:val="20"/>
            <w:szCs w:val="20"/>
          </w:rPr>
          <w:t>8.6</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Y PRESENTACIÓN DE PROYECTOS DE ACTAS DE ASAMBLEA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_Toc17285663 \h </w:instrText>
        </w:r>
        <w:r w:rsidR="002D58AE" w:rsidRPr="00A237A2">
          <w:rPr>
            <w:webHidden/>
            <w:sz w:val="20"/>
            <w:szCs w:val="20"/>
          </w:rPr>
        </w:r>
        <w:r w:rsidR="002D58AE" w:rsidRPr="00A237A2">
          <w:rPr>
            <w:webHidden/>
            <w:sz w:val="20"/>
            <w:szCs w:val="20"/>
          </w:rPr>
          <w:fldChar w:fldCharType="separate"/>
        </w:r>
        <w:r w:rsidR="00465739">
          <w:rPr>
            <w:webHidden/>
            <w:sz w:val="20"/>
            <w:szCs w:val="20"/>
          </w:rPr>
          <w:t>11</w:t>
        </w:r>
        <w:r w:rsidR="002D58AE" w:rsidRPr="00A237A2">
          <w:rPr>
            <w:webHidden/>
            <w:sz w:val="20"/>
            <w:szCs w:val="20"/>
          </w:rPr>
          <w:fldChar w:fldCharType="end"/>
        </w:r>
      </w:hyperlink>
    </w:p>
    <w:p w14:paraId="48A1DA5A"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4" w:history="1">
        <w:r w:rsidR="002D58AE" w:rsidRPr="00A237A2">
          <w:rPr>
            <w:rStyle w:val="Hipervnculo"/>
            <w:b/>
            <w:sz w:val="20"/>
            <w:szCs w:val="20"/>
          </w:rPr>
          <w:t>8.7</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INTEGRACIÓN DE EXPEDIENTES DE LIBERACIÓN DE DERECHO DE VÍA.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_Toc17285664 \h </w:instrText>
        </w:r>
        <w:r w:rsidR="002D58AE" w:rsidRPr="00A237A2">
          <w:rPr>
            <w:webHidden/>
            <w:sz w:val="20"/>
            <w:szCs w:val="20"/>
          </w:rPr>
        </w:r>
        <w:r w:rsidR="002D58AE" w:rsidRPr="00A237A2">
          <w:rPr>
            <w:webHidden/>
            <w:sz w:val="20"/>
            <w:szCs w:val="20"/>
          </w:rPr>
          <w:fldChar w:fldCharType="separate"/>
        </w:r>
        <w:r w:rsidR="00465739">
          <w:rPr>
            <w:webHidden/>
            <w:sz w:val="20"/>
            <w:szCs w:val="20"/>
          </w:rPr>
          <w:t>11</w:t>
        </w:r>
        <w:r w:rsidR="002D58AE" w:rsidRPr="00A237A2">
          <w:rPr>
            <w:webHidden/>
            <w:sz w:val="20"/>
            <w:szCs w:val="20"/>
          </w:rPr>
          <w:fldChar w:fldCharType="end"/>
        </w:r>
      </w:hyperlink>
    </w:p>
    <w:p w14:paraId="0442980C"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5" w:history="1">
        <w:r w:rsidR="002D58AE" w:rsidRPr="00A237A2">
          <w:rPr>
            <w:rStyle w:val="Hipervnculo"/>
            <w:b/>
            <w:sz w:val="20"/>
            <w:szCs w:val="20"/>
          </w:rPr>
          <w:t>8.8</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 xml:space="preserve">ELABORACIÓN Y PRESENTACIÓN DE INFORME DE AVANCE DE LIBERACIÓN DE </w:t>
        </w:r>
        <w:r w:rsidR="002D58AE">
          <w:rPr>
            <w:rStyle w:val="Hipervnculo"/>
            <w:b/>
            <w:bCs/>
            <w:sz w:val="20"/>
            <w:szCs w:val="20"/>
          </w:rPr>
          <w:t xml:space="preserve"> </w:t>
        </w:r>
        <w:r w:rsidR="002D58AE" w:rsidRPr="00A237A2">
          <w:rPr>
            <w:rStyle w:val="Hipervnculo"/>
            <w:b/>
            <w:bCs/>
            <w:sz w:val="20"/>
            <w:szCs w:val="20"/>
          </w:rPr>
          <w:t>DERECHO DE VÍA.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_Toc17285665 \h </w:instrText>
        </w:r>
        <w:r w:rsidR="002D58AE" w:rsidRPr="00A237A2">
          <w:rPr>
            <w:webHidden/>
            <w:sz w:val="20"/>
            <w:szCs w:val="20"/>
          </w:rPr>
        </w:r>
        <w:r w:rsidR="002D58AE" w:rsidRPr="00A237A2">
          <w:rPr>
            <w:webHidden/>
            <w:sz w:val="20"/>
            <w:szCs w:val="20"/>
          </w:rPr>
          <w:fldChar w:fldCharType="separate"/>
        </w:r>
        <w:r w:rsidR="00465739">
          <w:rPr>
            <w:webHidden/>
            <w:sz w:val="20"/>
            <w:szCs w:val="20"/>
          </w:rPr>
          <w:t>12</w:t>
        </w:r>
        <w:r w:rsidR="002D58AE" w:rsidRPr="00A237A2">
          <w:rPr>
            <w:webHidden/>
            <w:sz w:val="20"/>
            <w:szCs w:val="20"/>
          </w:rPr>
          <w:fldChar w:fldCharType="end"/>
        </w:r>
      </w:hyperlink>
    </w:p>
    <w:p w14:paraId="09CFC6AD"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6" w:history="1">
        <w:r w:rsidR="002D58AE" w:rsidRPr="00A237A2">
          <w:rPr>
            <w:rStyle w:val="Hipervnculo"/>
            <w:b/>
            <w:sz w:val="20"/>
            <w:szCs w:val="20"/>
          </w:rPr>
          <w:t>8.9</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REGISTROS PREVIOS DE AFECTACIÓN DE BIENES DISTINTOS A LA TIERRA (BDT’S) POR AFECTADO.</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_Toc17285666 \h </w:instrText>
        </w:r>
        <w:r w:rsidR="002D58AE" w:rsidRPr="00A237A2">
          <w:rPr>
            <w:webHidden/>
            <w:sz w:val="20"/>
            <w:szCs w:val="20"/>
          </w:rPr>
        </w:r>
        <w:r w:rsidR="002D58AE" w:rsidRPr="00A237A2">
          <w:rPr>
            <w:webHidden/>
            <w:sz w:val="20"/>
            <w:szCs w:val="20"/>
          </w:rPr>
          <w:fldChar w:fldCharType="separate"/>
        </w:r>
        <w:r w:rsidR="00465739">
          <w:rPr>
            <w:webHidden/>
            <w:sz w:val="20"/>
            <w:szCs w:val="20"/>
          </w:rPr>
          <w:t>13</w:t>
        </w:r>
        <w:r w:rsidR="002D58AE" w:rsidRPr="00A237A2">
          <w:rPr>
            <w:webHidden/>
            <w:sz w:val="20"/>
            <w:szCs w:val="20"/>
          </w:rPr>
          <w:fldChar w:fldCharType="end"/>
        </w:r>
      </w:hyperlink>
    </w:p>
    <w:p w14:paraId="030584D0"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7" w:history="1">
        <w:r w:rsidR="002D58AE" w:rsidRPr="00A237A2">
          <w:rPr>
            <w:rStyle w:val="Hipervnculo"/>
            <w:b/>
            <w:sz w:val="20"/>
            <w:szCs w:val="20"/>
          </w:rPr>
          <w:t>8.10</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REGISTROS PREVIOS DE AFECTACIÓN DE TIERRA POR AFECTADO.</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_Toc17285667 \h </w:instrText>
        </w:r>
        <w:r w:rsidR="002D58AE" w:rsidRPr="00A237A2">
          <w:rPr>
            <w:webHidden/>
            <w:sz w:val="20"/>
            <w:szCs w:val="20"/>
          </w:rPr>
        </w:r>
        <w:r w:rsidR="002D58AE" w:rsidRPr="00A237A2">
          <w:rPr>
            <w:webHidden/>
            <w:sz w:val="20"/>
            <w:szCs w:val="20"/>
          </w:rPr>
          <w:fldChar w:fldCharType="separate"/>
        </w:r>
        <w:r w:rsidR="00465739">
          <w:rPr>
            <w:webHidden/>
            <w:sz w:val="20"/>
            <w:szCs w:val="20"/>
          </w:rPr>
          <w:t>13</w:t>
        </w:r>
        <w:r w:rsidR="002D58AE" w:rsidRPr="00A237A2">
          <w:rPr>
            <w:webHidden/>
            <w:sz w:val="20"/>
            <w:szCs w:val="20"/>
          </w:rPr>
          <w:fldChar w:fldCharType="end"/>
        </w:r>
      </w:hyperlink>
    </w:p>
    <w:p w14:paraId="05C4C841"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68" w:history="1">
        <w:r w:rsidR="002D58AE" w:rsidRPr="00A237A2">
          <w:rPr>
            <w:rStyle w:val="Hipervnculo"/>
            <w:b/>
            <w:sz w:val="20"/>
            <w:szCs w:val="20"/>
          </w:rPr>
          <w:t>8.11</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CONTRATOS DE PROMESA DE COMPRAVENTA Y CONVENIOS DE OCUPACIÓN PREVIA POR AFECTADO.</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_Toc17285668 \h </w:instrText>
        </w:r>
        <w:r w:rsidR="002D58AE" w:rsidRPr="00A237A2">
          <w:rPr>
            <w:webHidden/>
            <w:sz w:val="20"/>
            <w:szCs w:val="20"/>
          </w:rPr>
        </w:r>
        <w:r w:rsidR="002D58AE" w:rsidRPr="00A237A2">
          <w:rPr>
            <w:webHidden/>
            <w:sz w:val="20"/>
            <w:szCs w:val="20"/>
          </w:rPr>
          <w:fldChar w:fldCharType="separate"/>
        </w:r>
        <w:r w:rsidR="00465739">
          <w:rPr>
            <w:webHidden/>
            <w:sz w:val="20"/>
            <w:szCs w:val="20"/>
          </w:rPr>
          <w:t>14</w:t>
        </w:r>
        <w:r w:rsidR="002D58AE" w:rsidRPr="00A237A2">
          <w:rPr>
            <w:webHidden/>
            <w:sz w:val="20"/>
            <w:szCs w:val="20"/>
          </w:rPr>
          <w:fldChar w:fldCharType="end"/>
        </w:r>
      </w:hyperlink>
    </w:p>
    <w:p w14:paraId="69430AED" w14:textId="77777777" w:rsidR="002D58AE" w:rsidRPr="00A237A2" w:rsidRDefault="00D05316" w:rsidP="002D58AE">
      <w:pPr>
        <w:pStyle w:val="TDC3"/>
        <w:spacing w:line="240" w:lineRule="auto"/>
        <w:rPr>
          <w:rFonts w:asciiTheme="minorHAnsi" w:eastAsiaTheme="minorEastAsia" w:hAnsiTheme="minorHAnsi" w:cstheme="minorBidi"/>
          <w:sz w:val="20"/>
          <w:szCs w:val="20"/>
          <w:lang w:val="es-MX" w:eastAsia="es-MX"/>
        </w:rPr>
      </w:pPr>
      <w:hyperlink w:anchor="_Toc17285669" w:history="1">
        <w:r w:rsidR="002D58AE" w:rsidRPr="00A237A2">
          <w:rPr>
            <w:rStyle w:val="Hipervnculo"/>
            <w:iCs/>
            <w:sz w:val="20"/>
            <w:szCs w:val="20"/>
          </w:rPr>
          <w:t>8.11.1</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MODELO DE CONTRATO DE PROMESA DE COMPRA – VENTA</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_Toc17285669 \h </w:instrText>
        </w:r>
        <w:r w:rsidR="002D58AE" w:rsidRPr="00A237A2">
          <w:rPr>
            <w:webHidden/>
            <w:sz w:val="20"/>
            <w:szCs w:val="20"/>
          </w:rPr>
        </w:r>
        <w:r w:rsidR="002D58AE" w:rsidRPr="00A237A2">
          <w:rPr>
            <w:webHidden/>
            <w:sz w:val="20"/>
            <w:szCs w:val="20"/>
          </w:rPr>
          <w:fldChar w:fldCharType="separate"/>
        </w:r>
        <w:r w:rsidR="00465739">
          <w:rPr>
            <w:webHidden/>
            <w:sz w:val="20"/>
            <w:szCs w:val="20"/>
          </w:rPr>
          <w:t>14</w:t>
        </w:r>
        <w:r w:rsidR="002D58AE" w:rsidRPr="00A237A2">
          <w:rPr>
            <w:webHidden/>
            <w:sz w:val="20"/>
            <w:szCs w:val="20"/>
          </w:rPr>
          <w:fldChar w:fldCharType="end"/>
        </w:r>
      </w:hyperlink>
    </w:p>
    <w:p w14:paraId="4C072877" w14:textId="77777777" w:rsidR="002D58AE" w:rsidRPr="00A237A2" w:rsidRDefault="00D05316" w:rsidP="002D58AE">
      <w:pPr>
        <w:pStyle w:val="TDC3"/>
        <w:spacing w:line="240" w:lineRule="auto"/>
        <w:rPr>
          <w:rFonts w:asciiTheme="minorHAnsi" w:eastAsiaTheme="minorEastAsia" w:hAnsiTheme="minorHAnsi" w:cstheme="minorBidi"/>
          <w:sz w:val="20"/>
          <w:szCs w:val="20"/>
          <w:lang w:val="es-MX" w:eastAsia="es-MX"/>
        </w:rPr>
      </w:pPr>
      <w:hyperlink w:anchor="_Toc17285670" w:history="1">
        <w:r w:rsidR="002D58AE" w:rsidRPr="00A237A2">
          <w:rPr>
            <w:rStyle w:val="Hipervnculo"/>
            <w:iCs/>
            <w:sz w:val="20"/>
            <w:szCs w:val="20"/>
          </w:rPr>
          <w:t>8.11.2</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MODELO DE CONVENIO DE OCUPACIÓN PREVIA PARA TIERRAS EJIDALES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_Toc17285670 \h </w:instrText>
        </w:r>
        <w:r w:rsidR="002D58AE" w:rsidRPr="00A237A2">
          <w:rPr>
            <w:webHidden/>
            <w:sz w:val="20"/>
            <w:szCs w:val="20"/>
          </w:rPr>
        </w:r>
        <w:r w:rsidR="002D58AE" w:rsidRPr="00A237A2">
          <w:rPr>
            <w:webHidden/>
            <w:sz w:val="20"/>
            <w:szCs w:val="20"/>
          </w:rPr>
          <w:fldChar w:fldCharType="separate"/>
        </w:r>
        <w:r w:rsidR="00465739">
          <w:rPr>
            <w:webHidden/>
            <w:sz w:val="20"/>
            <w:szCs w:val="20"/>
          </w:rPr>
          <w:t>14</w:t>
        </w:r>
        <w:r w:rsidR="002D58AE" w:rsidRPr="00A237A2">
          <w:rPr>
            <w:webHidden/>
            <w:sz w:val="20"/>
            <w:szCs w:val="20"/>
          </w:rPr>
          <w:fldChar w:fldCharType="end"/>
        </w:r>
      </w:hyperlink>
    </w:p>
    <w:p w14:paraId="49A829E2" w14:textId="77777777" w:rsidR="002D58AE" w:rsidRPr="00A237A2" w:rsidRDefault="00D05316" w:rsidP="002D58AE">
      <w:pPr>
        <w:pStyle w:val="TDC3"/>
        <w:spacing w:line="240" w:lineRule="auto"/>
        <w:rPr>
          <w:rFonts w:asciiTheme="minorHAnsi" w:eastAsiaTheme="minorEastAsia" w:hAnsiTheme="minorHAnsi" w:cstheme="minorBidi"/>
          <w:sz w:val="20"/>
          <w:szCs w:val="20"/>
          <w:lang w:val="es-MX" w:eastAsia="es-MX"/>
        </w:rPr>
      </w:pPr>
      <w:hyperlink w:anchor="_Toc17285671" w:history="1">
        <w:r w:rsidR="002D58AE" w:rsidRPr="00A237A2">
          <w:rPr>
            <w:rStyle w:val="Hipervnculo"/>
            <w:iCs/>
            <w:sz w:val="20"/>
            <w:szCs w:val="20"/>
          </w:rPr>
          <w:t>8.11.3</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MODELO DE CONVENIO DE OCUPACIÓN PREVIA PARA TIERRAS</w:t>
        </w:r>
        <w:r w:rsidR="002D58AE">
          <w:rPr>
            <w:rStyle w:val="Hipervnculo"/>
            <w:sz w:val="20"/>
            <w:szCs w:val="20"/>
          </w:rPr>
          <w:t xml:space="preserve"> </w:t>
        </w:r>
        <w:r w:rsidR="002D58AE" w:rsidRPr="00A237A2">
          <w:rPr>
            <w:rStyle w:val="Hipervnculo"/>
            <w:sz w:val="20"/>
            <w:szCs w:val="20"/>
          </w:rPr>
          <w:t>PARCELADAS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_Toc17285671 \h </w:instrText>
        </w:r>
        <w:r w:rsidR="002D58AE" w:rsidRPr="00A237A2">
          <w:rPr>
            <w:webHidden/>
            <w:sz w:val="20"/>
            <w:szCs w:val="20"/>
          </w:rPr>
        </w:r>
        <w:r w:rsidR="002D58AE" w:rsidRPr="00A237A2">
          <w:rPr>
            <w:webHidden/>
            <w:sz w:val="20"/>
            <w:szCs w:val="20"/>
          </w:rPr>
          <w:fldChar w:fldCharType="separate"/>
        </w:r>
        <w:r w:rsidR="00465739">
          <w:rPr>
            <w:webHidden/>
            <w:sz w:val="20"/>
            <w:szCs w:val="20"/>
          </w:rPr>
          <w:t>14</w:t>
        </w:r>
        <w:r w:rsidR="002D58AE" w:rsidRPr="00A237A2">
          <w:rPr>
            <w:webHidden/>
            <w:sz w:val="20"/>
            <w:szCs w:val="20"/>
          </w:rPr>
          <w:fldChar w:fldCharType="end"/>
        </w:r>
      </w:hyperlink>
    </w:p>
    <w:p w14:paraId="535B95F9"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2" w:history="1">
        <w:r w:rsidR="002D58AE" w:rsidRPr="00A237A2">
          <w:rPr>
            <w:rStyle w:val="Hipervnculo"/>
            <w:b/>
            <w:sz w:val="20"/>
            <w:szCs w:val="20"/>
          </w:rPr>
          <w:t>8.12</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INTEGRACIÓN DE EXPEDIENTES CON DOCUMENTOS TÉCNICOS Y LEGALES PARA REALIZAR LA ADQUISICIÓN DE TERRENOS DE RÉGIMEN EJIDAL, COMUNAL Y PARTICULAR.</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_Toc17285672 \h </w:instrText>
        </w:r>
        <w:r w:rsidR="002D58AE" w:rsidRPr="00A237A2">
          <w:rPr>
            <w:webHidden/>
            <w:sz w:val="20"/>
            <w:szCs w:val="20"/>
          </w:rPr>
        </w:r>
        <w:r w:rsidR="002D58AE" w:rsidRPr="00A237A2">
          <w:rPr>
            <w:webHidden/>
            <w:sz w:val="20"/>
            <w:szCs w:val="20"/>
          </w:rPr>
          <w:fldChar w:fldCharType="separate"/>
        </w:r>
        <w:r w:rsidR="00465739">
          <w:rPr>
            <w:webHidden/>
            <w:sz w:val="20"/>
            <w:szCs w:val="20"/>
          </w:rPr>
          <w:t>15</w:t>
        </w:r>
        <w:r w:rsidR="002D58AE" w:rsidRPr="00A237A2">
          <w:rPr>
            <w:webHidden/>
            <w:sz w:val="20"/>
            <w:szCs w:val="20"/>
          </w:rPr>
          <w:fldChar w:fldCharType="end"/>
        </w:r>
      </w:hyperlink>
    </w:p>
    <w:p w14:paraId="7B95473F"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3" w:history="1">
        <w:r w:rsidR="002D58AE" w:rsidRPr="00A237A2">
          <w:rPr>
            <w:rStyle w:val="Hipervnculo"/>
            <w:b/>
            <w:sz w:val="20"/>
            <w:szCs w:val="20"/>
          </w:rPr>
          <w:t>8.13</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 xml:space="preserve">INTEGRACIÓN DE EXPEDIENTES INDIVIDUALES DEFINITIVOS CON DOCUMENTOS TÉCNICOS Y LEGALES PARA REALIZAR </w:t>
        </w:r>
        <w:r w:rsidR="00A603F5">
          <w:rPr>
            <w:rStyle w:val="Hipervnculo"/>
            <w:b/>
            <w:bCs/>
            <w:sz w:val="20"/>
            <w:szCs w:val="20"/>
          </w:rPr>
          <w:t>LA ADQUISICIÓN</w:t>
        </w:r>
        <w:r w:rsidR="002D58AE" w:rsidRPr="00A237A2">
          <w:rPr>
            <w:rStyle w:val="Hipervnculo"/>
            <w:b/>
            <w:bCs/>
            <w:sz w:val="20"/>
            <w:szCs w:val="20"/>
          </w:rPr>
          <w:t xml:space="preserve"> DE BIENES DISTINTOS A LA TIERRA (BDT'S).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_Toc17285673 \h </w:instrText>
        </w:r>
        <w:r w:rsidR="002D58AE" w:rsidRPr="00A237A2">
          <w:rPr>
            <w:webHidden/>
            <w:sz w:val="20"/>
            <w:szCs w:val="20"/>
          </w:rPr>
        </w:r>
        <w:r w:rsidR="002D58AE" w:rsidRPr="00A237A2">
          <w:rPr>
            <w:webHidden/>
            <w:sz w:val="20"/>
            <w:szCs w:val="20"/>
          </w:rPr>
          <w:fldChar w:fldCharType="separate"/>
        </w:r>
        <w:r w:rsidR="00465739">
          <w:rPr>
            <w:webHidden/>
            <w:sz w:val="20"/>
            <w:szCs w:val="20"/>
          </w:rPr>
          <w:t>15</w:t>
        </w:r>
        <w:r w:rsidR="002D58AE" w:rsidRPr="00A237A2">
          <w:rPr>
            <w:webHidden/>
            <w:sz w:val="20"/>
            <w:szCs w:val="20"/>
          </w:rPr>
          <w:fldChar w:fldCharType="end"/>
        </w:r>
      </w:hyperlink>
    </w:p>
    <w:p w14:paraId="28DB3B44"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4" w:history="1">
        <w:r w:rsidR="002D58AE" w:rsidRPr="00A237A2">
          <w:rPr>
            <w:rStyle w:val="Hipervnculo"/>
            <w:b/>
            <w:sz w:val="20"/>
            <w:szCs w:val="20"/>
          </w:rPr>
          <w:t>8.14</w:t>
        </w:r>
        <w:r w:rsidR="002D58AE" w:rsidRPr="00A237A2">
          <w:rPr>
            <w:rFonts w:asciiTheme="minorHAnsi" w:eastAsiaTheme="minorEastAsia" w:hAnsiTheme="minorHAnsi" w:cstheme="minorBidi"/>
            <w:sz w:val="20"/>
            <w:szCs w:val="20"/>
            <w:lang w:val="es-MX" w:eastAsia="es-MX"/>
          </w:rPr>
          <w:tab/>
        </w:r>
        <w:r w:rsidR="002D58AE" w:rsidRPr="00A237A2">
          <w:rPr>
            <w:rStyle w:val="Hipervnculo"/>
            <w:b/>
            <w:bCs/>
            <w:sz w:val="20"/>
            <w:szCs w:val="20"/>
          </w:rPr>
          <w:t>ELABORACIÓN DE INFORME FINAL.</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_Toc17285674 \h </w:instrText>
        </w:r>
        <w:r w:rsidR="002D58AE" w:rsidRPr="00A237A2">
          <w:rPr>
            <w:webHidden/>
            <w:sz w:val="20"/>
            <w:szCs w:val="20"/>
          </w:rPr>
        </w:r>
        <w:r w:rsidR="002D58AE" w:rsidRPr="00A237A2">
          <w:rPr>
            <w:webHidden/>
            <w:sz w:val="20"/>
            <w:szCs w:val="20"/>
          </w:rPr>
          <w:fldChar w:fldCharType="separate"/>
        </w:r>
        <w:r w:rsidR="00465739">
          <w:rPr>
            <w:webHidden/>
            <w:sz w:val="20"/>
            <w:szCs w:val="20"/>
          </w:rPr>
          <w:t>16</w:t>
        </w:r>
        <w:r w:rsidR="002D58AE" w:rsidRPr="00A237A2">
          <w:rPr>
            <w:webHidden/>
            <w:sz w:val="20"/>
            <w:szCs w:val="20"/>
          </w:rPr>
          <w:fldChar w:fldCharType="end"/>
        </w:r>
      </w:hyperlink>
    </w:p>
    <w:p w14:paraId="7D7D7172" w14:textId="77777777" w:rsidR="002D58AE" w:rsidRPr="00A237A2" w:rsidRDefault="00D05316" w:rsidP="002D58AE">
      <w:pPr>
        <w:pStyle w:val="TDC1"/>
        <w:rPr>
          <w:rFonts w:asciiTheme="minorHAnsi" w:eastAsiaTheme="minorEastAsia" w:hAnsiTheme="minorHAnsi" w:cstheme="minorBidi"/>
          <w:sz w:val="20"/>
          <w:szCs w:val="20"/>
          <w:lang w:val="es-MX" w:eastAsia="es-MX"/>
        </w:rPr>
      </w:pPr>
      <w:hyperlink w:anchor="_Toc17285675" w:history="1">
        <w:r w:rsidR="002D58AE" w:rsidRPr="00A237A2">
          <w:rPr>
            <w:rStyle w:val="Hipervnculo"/>
            <w:sz w:val="20"/>
            <w:szCs w:val="20"/>
          </w:rPr>
          <w:t>9</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PRODUCTOS QUE ENTREGARÁ EL PRESTADOR DE SERVICIOS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_Toc17285675 \h </w:instrText>
        </w:r>
        <w:r w:rsidR="002D58AE" w:rsidRPr="00A237A2">
          <w:rPr>
            <w:webHidden/>
            <w:sz w:val="20"/>
            <w:szCs w:val="20"/>
          </w:rPr>
        </w:r>
        <w:r w:rsidR="002D58AE" w:rsidRPr="00A237A2">
          <w:rPr>
            <w:webHidden/>
            <w:sz w:val="20"/>
            <w:szCs w:val="20"/>
          </w:rPr>
          <w:fldChar w:fldCharType="separate"/>
        </w:r>
        <w:r w:rsidR="00465739">
          <w:rPr>
            <w:webHidden/>
            <w:sz w:val="20"/>
            <w:szCs w:val="20"/>
          </w:rPr>
          <w:t>16</w:t>
        </w:r>
        <w:r w:rsidR="002D58AE" w:rsidRPr="00A237A2">
          <w:rPr>
            <w:webHidden/>
            <w:sz w:val="20"/>
            <w:szCs w:val="20"/>
          </w:rPr>
          <w:fldChar w:fldCharType="end"/>
        </w:r>
      </w:hyperlink>
    </w:p>
    <w:p w14:paraId="50762922"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6" w:history="1">
        <w:r w:rsidR="002D58AE" w:rsidRPr="00A237A2">
          <w:rPr>
            <w:rStyle w:val="Hipervnculo"/>
            <w:b/>
            <w:sz w:val="20"/>
            <w:szCs w:val="20"/>
          </w:rPr>
          <w:t>9.1</w:t>
        </w:r>
        <w:r w:rsidR="002D58AE" w:rsidRPr="00A237A2">
          <w:rPr>
            <w:rFonts w:asciiTheme="minorHAnsi" w:eastAsiaTheme="minorEastAsia" w:hAnsiTheme="minorHAnsi" w:cstheme="minorBidi"/>
            <w:sz w:val="20"/>
            <w:szCs w:val="20"/>
            <w:lang w:val="es-MX" w:eastAsia="es-MX"/>
          </w:rPr>
          <w:tab/>
        </w:r>
        <w:r w:rsidR="002D58AE" w:rsidRPr="00A237A2">
          <w:rPr>
            <w:rStyle w:val="Hipervnculo"/>
            <w:b/>
            <w:sz w:val="20"/>
            <w:szCs w:val="20"/>
          </w:rPr>
          <w:t>EL CONCENTRADO DE INFORMACIÓN.</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_Toc17285676 \h </w:instrText>
        </w:r>
        <w:r w:rsidR="002D58AE" w:rsidRPr="00A237A2">
          <w:rPr>
            <w:webHidden/>
            <w:sz w:val="20"/>
            <w:szCs w:val="20"/>
          </w:rPr>
        </w:r>
        <w:r w:rsidR="002D58AE" w:rsidRPr="00A237A2">
          <w:rPr>
            <w:webHidden/>
            <w:sz w:val="20"/>
            <w:szCs w:val="20"/>
          </w:rPr>
          <w:fldChar w:fldCharType="separate"/>
        </w:r>
        <w:r w:rsidR="00465739">
          <w:rPr>
            <w:webHidden/>
            <w:sz w:val="20"/>
            <w:szCs w:val="20"/>
          </w:rPr>
          <w:t>16</w:t>
        </w:r>
        <w:r w:rsidR="002D58AE" w:rsidRPr="00A237A2">
          <w:rPr>
            <w:webHidden/>
            <w:sz w:val="20"/>
            <w:szCs w:val="20"/>
          </w:rPr>
          <w:fldChar w:fldCharType="end"/>
        </w:r>
      </w:hyperlink>
    </w:p>
    <w:p w14:paraId="6014EDF8"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7" w:history="1">
        <w:r w:rsidR="002D58AE" w:rsidRPr="00A237A2">
          <w:rPr>
            <w:rStyle w:val="Hipervnculo"/>
            <w:b/>
            <w:sz w:val="20"/>
            <w:szCs w:val="20"/>
          </w:rPr>
          <w:t>9.2</w:t>
        </w:r>
        <w:r w:rsidR="002D58AE" w:rsidRPr="00A237A2">
          <w:rPr>
            <w:rFonts w:asciiTheme="minorHAnsi" w:eastAsiaTheme="minorEastAsia" w:hAnsiTheme="minorHAnsi" w:cstheme="minorBidi"/>
            <w:sz w:val="20"/>
            <w:szCs w:val="20"/>
            <w:lang w:val="es-MX" w:eastAsia="es-MX"/>
          </w:rPr>
          <w:tab/>
        </w:r>
        <w:r w:rsidR="002D58AE" w:rsidRPr="00A237A2">
          <w:rPr>
            <w:rStyle w:val="Hipervnculo"/>
            <w:b/>
            <w:sz w:val="20"/>
            <w:szCs w:val="20"/>
          </w:rPr>
          <w:t>EL LARGUILLO DE AFECTACIONES</w:t>
        </w:r>
        <w:r w:rsidR="002D58AE" w:rsidRPr="00A237A2">
          <w:rPr>
            <w:rStyle w:val="Hipervnculo"/>
            <w:sz w:val="20"/>
            <w:szCs w:val="20"/>
          </w:rPr>
          <w:t>.</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_Toc17285677 \h </w:instrText>
        </w:r>
        <w:r w:rsidR="002D58AE" w:rsidRPr="00A237A2">
          <w:rPr>
            <w:webHidden/>
            <w:sz w:val="20"/>
            <w:szCs w:val="20"/>
          </w:rPr>
        </w:r>
        <w:r w:rsidR="002D58AE" w:rsidRPr="00A237A2">
          <w:rPr>
            <w:webHidden/>
            <w:sz w:val="20"/>
            <w:szCs w:val="20"/>
          </w:rPr>
          <w:fldChar w:fldCharType="separate"/>
        </w:r>
        <w:r w:rsidR="00465739">
          <w:rPr>
            <w:webHidden/>
            <w:sz w:val="20"/>
            <w:szCs w:val="20"/>
          </w:rPr>
          <w:t>16</w:t>
        </w:r>
        <w:r w:rsidR="002D58AE" w:rsidRPr="00A237A2">
          <w:rPr>
            <w:webHidden/>
            <w:sz w:val="20"/>
            <w:szCs w:val="20"/>
          </w:rPr>
          <w:fldChar w:fldCharType="end"/>
        </w:r>
      </w:hyperlink>
    </w:p>
    <w:p w14:paraId="1DFA1D29" w14:textId="77777777" w:rsidR="002D58AE" w:rsidRPr="00A237A2" w:rsidRDefault="00D05316" w:rsidP="002D58AE">
      <w:pPr>
        <w:pStyle w:val="TDC2"/>
        <w:rPr>
          <w:rFonts w:asciiTheme="minorHAnsi" w:eastAsiaTheme="minorEastAsia" w:hAnsiTheme="minorHAnsi" w:cstheme="minorBidi"/>
          <w:sz w:val="20"/>
          <w:szCs w:val="20"/>
          <w:lang w:val="es-MX" w:eastAsia="es-MX"/>
        </w:rPr>
      </w:pPr>
      <w:hyperlink w:anchor="_Toc17285678" w:history="1">
        <w:r w:rsidR="002D58AE" w:rsidRPr="00A237A2">
          <w:rPr>
            <w:rStyle w:val="Hipervnculo"/>
            <w:b/>
            <w:sz w:val="20"/>
            <w:szCs w:val="20"/>
          </w:rPr>
          <w:t>9.3</w:t>
        </w:r>
        <w:r w:rsidR="002D58AE" w:rsidRPr="00A237A2">
          <w:rPr>
            <w:rFonts w:asciiTheme="minorHAnsi" w:eastAsiaTheme="minorEastAsia" w:hAnsiTheme="minorHAnsi" w:cstheme="minorBidi"/>
            <w:sz w:val="20"/>
            <w:szCs w:val="20"/>
            <w:lang w:val="es-MX" w:eastAsia="es-MX"/>
          </w:rPr>
          <w:tab/>
        </w:r>
        <w:r w:rsidR="002D58AE" w:rsidRPr="00A237A2">
          <w:rPr>
            <w:rStyle w:val="Hipervnculo"/>
            <w:b/>
            <w:sz w:val="20"/>
            <w:szCs w:val="20"/>
          </w:rPr>
          <w:t>INFORME FINAL</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_Toc17285678 \h </w:instrText>
        </w:r>
        <w:r w:rsidR="002D58AE" w:rsidRPr="00A237A2">
          <w:rPr>
            <w:webHidden/>
            <w:sz w:val="20"/>
            <w:szCs w:val="20"/>
          </w:rPr>
        </w:r>
        <w:r w:rsidR="002D58AE" w:rsidRPr="00A237A2">
          <w:rPr>
            <w:webHidden/>
            <w:sz w:val="20"/>
            <w:szCs w:val="20"/>
          </w:rPr>
          <w:fldChar w:fldCharType="separate"/>
        </w:r>
        <w:r w:rsidR="00465739">
          <w:rPr>
            <w:webHidden/>
            <w:sz w:val="20"/>
            <w:szCs w:val="20"/>
          </w:rPr>
          <w:t>17</w:t>
        </w:r>
        <w:r w:rsidR="002D58AE" w:rsidRPr="00A237A2">
          <w:rPr>
            <w:webHidden/>
            <w:sz w:val="20"/>
            <w:szCs w:val="20"/>
          </w:rPr>
          <w:fldChar w:fldCharType="end"/>
        </w:r>
      </w:hyperlink>
    </w:p>
    <w:p w14:paraId="1F3D6E1C" w14:textId="77777777" w:rsidR="002D58AE" w:rsidRDefault="00D05316" w:rsidP="002D58AE">
      <w:pPr>
        <w:pStyle w:val="TDC1"/>
        <w:rPr>
          <w:rFonts w:asciiTheme="minorHAnsi" w:eastAsiaTheme="minorEastAsia" w:hAnsiTheme="minorHAnsi" w:cstheme="minorBidi"/>
          <w:lang w:val="es-MX" w:eastAsia="es-MX"/>
        </w:rPr>
      </w:pPr>
      <w:hyperlink w:anchor="_Toc17285679" w:history="1">
        <w:r w:rsidR="002D58AE" w:rsidRPr="00A237A2">
          <w:rPr>
            <w:rStyle w:val="Hipervnculo"/>
            <w:sz w:val="20"/>
            <w:szCs w:val="20"/>
          </w:rPr>
          <w:t>10</w:t>
        </w:r>
        <w:r w:rsidR="002D58AE" w:rsidRPr="00A237A2">
          <w:rPr>
            <w:rFonts w:asciiTheme="minorHAnsi" w:eastAsiaTheme="minorEastAsia" w:hAnsiTheme="minorHAnsi" w:cstheme="minorBidi"/>
            <w:sz w:val="20"/>
            <w:szCs w:val="20"/>
            <w:lang w:val="es-MX" w:eastAsia="es-MX"/>
          </w:rPr>
          <w:tab/>
        </w:r>
        <w:r w:rsidR="002D58AE" w:rsidRPr="00A237A2">
          <w:rPr>
            <w:rStyle w:val="Hipervnculo"/>
            <w:sz w:val="20"/>
            <w:szCs w:val="20"/>
          </w:rPr>
          <w:t>ANEXOS</w:t>
        </w:r>
        <w:r w:rsidR="002D58AE" w:rsidRPr="00A237A2">
          <w:rPr>
            <w:webHidden/>
            <w:sz w:val="20"/>
            <w:szCs w:val="20"/>
          </w:rPr>
          <w:tab/>
        </w:r>
        <w:r w:rsidR="002D58AE" w:rsidRPr="00A237A2">
          <w:rPr>
            <w:webHidden/>
            <w:sz w:val="20"/>
            <w:szCs w:val="20"/>
          </w:rPr>
          <w:fldChar w:fldCharType="begin"/>
        </w:r>
        <w:r w:rsidR="002D58AE" w:rsidRPr="00A237A2">
          <w:rPr>
            <w:webHidden/>
            <w:sz w:val="20"/>
            <w:szCs w:val="20"/>
          </w:rPr>
          <w:instrText xml:space="preserve"> PAGEREF _Toc17285679 \h </w:instrText>
        </w:r>
        <w:r w:rsidR="002D58AE" w:rsidRPr="00A237A2">
          <w:rPr>
            <w:webHidden/>
            <w:sz w:val="20"/>
            <w:szCs w:val="20"/>
          </w:rPr>
        </w:r>
        <w:r w:rsidR="002D58AE" w:rsidRPr="00A237A2">
          <w:rPr>
            <w:webHidden/>
            <w:sz w:val="20"/>
            <w:szCs w:val="20"/>
          </w:rPr>
          <w:fldChar w:fldCharType="separate"/>
        </w:r>
        <w:r w:rsidR="00465739">
          <w:rPr>
            <w:webHidden/>
            <w:sz w:val="20"/>
            <w:szCs w:val="20"/>
          </w:rPr>
          <w:t>17</w:t>
        </w:r>
        <w:r w:rsidR="002D58AE" w:rsidRPr="00A237A2">
          <w:rPr>
            <w:webHidden/>
            <w:sz w:val="20"/>
            <w:szCs w:val="20"/>
          </w:rPr>
          <w:fldChar w:fldCharType="end"/>
        </w:r>
      </w:hyperlink>
    </w:p>
    <w:p w14:paraId="12B5F534" w14:textId="77777777" w:rsidR="002D58AE" w:rsidRDefault="002D58AE" w:rsidP="002D58AE">
      <w:pPr>
        <w:pStyle w:val="TDC3"/>
        <w:spacing w:line="240" w:lineRule="auto"/>
        <w:rPr>
          <w:b/>
          <w:bCs/>
          <w:lang w:val="es-ES"/>
        </w:rPr>
      </w:pPr>
      <w:r w:rsidRPr="009467EA">
        <w:rPr>
          <w:b/>
          <w:bCs/>
          <w:lang w:val="es-ES"/>
        </w:rPr>
        <w:fldChar w:fldCharType="end"/>
      </w:r>
    </w:p>
    <w:p w14:paraId="45CD3D82" w14:textId="77777777" w:rsidR="00D05316" w:rsidRDefault="00D05316" w:rsidP="00D05316">
      <w:pPr>
        <w:rPr>
          <w:lang w:val="es-ES" w:eastAsia="en-US"/>
        </w:rPr>
      </w:pPr>
    </w:p>
    <w:p w14:paraId="6DBD7E5D" w14:textId="77777777" w:rsidR="00D05316" w:rsidRDefault="00D05316" w:rsidP="00D05316">
      <w:pPr>
        <w:rPr>
          <w:lang w:val="es-ES" w:eastAsia="en-US"/>
        </w:rPr>
      </w:pPr>
    </w:p>
    <w:p w14:paraId="19A5A355" w14:textId="77777777" w:rsidR="00D05316" w:rsidRDefault="00D05316" w:rsidP="00D05316">
      <w:pPr>
        <w:rPr>
          <w:lang w:val="es-ES" w:eastAsia="en-US"/>
        </w:rPr>
      </w:pPr>
    </w:p>
    <w:p w14:paraId="0277BCF0" w14:textId="77777777" w:rsidR="00D05316" w:rsidRDefault="00D05316" w:rsidP="00D05316">
      <w:pPr>
        <w:rPr>
          <w:lang w:val="es-ES" w:eastAsia="en-US"/>
        </w:rPr>
      </w:pPr>
    </w:p>
    <w:p w14:paraId="4697FA7C" w14:textId="77777777" w:rsidR="00D05316" w:rsidRPr="00D05316" w:rsidRDefault="00D05316" w:rsidP="00D05316">
      <w:pPr>
        <w:rPr>
          <w:lang w:val="es-ES" w:eastAsia="en-US"/>
        </w:rPr>
      </w:pPr>
      <w:bookmarkStart w:id="0" w:name="_GoBack"/>
      <w:bookmarkEnd w:id="0"/>
    </w:p>
    <w:p w14:paraId="698C74E0" w14:textId="77777777" w:rsidR="002D58AE" w:rsidRPr="00C4629F" w:rsidRDefault="002D58AE" w:rsidP="002D58AE">
      <w:pPr>
        <w:pStyle w:val="Ttulo1"/>
        <w:spacing w:line="240" w:lineRule="auto"/>
        <w:jc w:val="both"/>
        <w:rPr>
          <w:rFonts w:ascii="Graphik Regular" w:hAnsi="Graphik Regular"/>
          <w:sz w:val="24"/>
          <w:szCs w:val="24"/>
        </w:rPr>
      </w:pPr>
      <w:bookmarkStart w:id="1" w:name="_Toc17285647"/>
      <w:r w:rsidRPr="00C4629F">
        <w:rPr>
          <w:rFonts w:ascii="Graphik Regular" w:hAnsi="Graphik Regular"/>
          <w:sz w:val="24"/>
          <w:szCs w:val="24"/>
        </w:rPr>
        <w:lastRenderedPageBreak/>
        <w:t>INTRODUCCIÓN</w:t>
      </w:r>
      <w:bookmarkEnd w:id="1"/>
    </w:p>
    <w:p w14:paraId="4C6C9CED" w14:textId="77777777" w:rsidR="002D58AE" w:rsidRPr="00C4629F" w:rsidRDefault="002D58AE" w:rsidP="002D58AE">
      <w:pPr>
        <w:jc w:val="both"/>
        <w:rPr>
          <w:rFonts w:ascii="Graphik Regular" w:hAnsi="Graphik Regular"/>
          <w:sz w:val="20"/>
          <w:szCs w:val="20"/>
          <w:lang w:val="es-MX"/>
        </w:rPr>
      </w:pPr>
    </w:p>
    <w:p w14:paraId="7DCD0AFB" w14:textId="77777777" w:rsidR="002D58AE" w:rsidRPr="00C4629F" w:rsidRDefault="002D58AE" w:rsidP="002D58AE">
      <w:pPr>
        <w:pStyle w:val="Sinespaciado"/>
        <w:jc w:val="both"/>
        <w:rPr>
          <w:rFonts w:ascii="Graphik Regular" w:hAnsi="Graphik Regular"/>
          <w:sz w:val="20"/>
          <w:szCs w:val="20"/>
        </w:rPr>
      </w:pPr>
      <w:r w:rsidRPr="00C4629F">
        <w:rPr>
          <w:rFonts w:ascii="Graphik Regular" w:hAnsi="Graphik Regular"/>
          <w:sz w:val="20"/>
          <w:szCs w:val="20"/>
        </w:rPr>
        <w:t>Alcanzar la capacidad que permita crear la infraestructura carretera necesaria para impulsar el desarrollo económico y social del país, bajo el objetivo de contar con una infraestructura de transporte que se refleje en menores costos de operación, en apoyo de la competitividad económica, y conforme a las directrices para un México Próspero establecidas en el Plan Nacional de Desarrollo 201</w:t>
      </w:r>
      <w:r>
        <w:rPr>
          <w:rFonts w:ascii="Graphik Regular" w:hAnsi="Graphik Regular"/>
          <w:sz w:val="20"/>
          <w:szCs w:val="20"/>
        </w:rPr>
        <w:t>9</w:t>
      </w:r>
      <w:r w:rsidRPr="00C4629F">
        <w:rPr>
          <w:rFonts w:ascii="Graphik Regular" w:hAnsi="Graphik Regular"/>
          <w:sz w:val="20"/>
          <w:szCs w:val="20"/>
        </w:rPr>
        <w:t>-20</w:t>
      </w:r>
      <w:r>
        <w:rPr>
          <w:rFonts w:ascii="Graphik Regular" w:hAnsi="Graphik Regular"/>
          <w:sz w:val="20"/>
          <w:szCs w:val="20"/>
        </w:rPr>
        <w:t>24</w:t>
      </w:r>
      <w:r w:rsidRPr="00C4629F">
        <w:rPr>
          <w:rFonts w:ascii="Graphik Regular" w:hAnsi="Graphik Regular"/>
          <w:sz w:val="20"/>
          <w:szCs w:val="20"/>
        </w:rPr>
        <w:t>.</w:t>
      </w:r>
    </w:p>
    <w:p w14:paraId="3E2B4C0D" w14:textId="77777777" w:rsidR="002D58AE" w:rsidRPr="00C4629F" w:rsidRDefault="002D58AE" w:rsidP="002D58AE">
      <w:pPr>
        <w:pStyle w:val="Sinespaciado"/>
        <w:jc w:val="both"/>
        <w:rPr>
          <w:rFonts w:ascii="Graphik Regular" w:hAnsi="Graphik Regular"/>
          <w:sz w:val="20"/>
          <w:szCs w:val="20"/>
        </w:rPr>
      </w:pPr>
    </w:p>
    <w:p w14:paraId="1E1154C8" w14:textId="77777777" w:rsidR="002D58AE" w:rsidRPr="00C4629F" w:rsidRDefault="002D58AE" w:rsidP="002D58AE">
      <w:pPr>
        <w:pStyle w:val="Sinespaciado"/>
        <w:jc w:val="both"/>
        <w:rPr>
          <w:rFonts w:ascii="Graphik Regular" w:hAnsi="Graphik Regular"/>
          <w:sz w:val="20"/>
          <w:szCs w:val="20"/>
        </w:rPr>
      </w:pPr>
      <w:r w:rsidRPr="00C4629F">
        <w:rPr>
          <w:rFonts w:ascii="Graphik Regular" w:hAnsi="Graphik Regular"/>
          <w:sz w:val="20"/>
          <w:szCs w:val="20"/>
        </w:rPr>
        <w:t>El desarrollo carretero dentro del Estado de Hidalgo hace parte de las políticas del Plan Estatal de Desarrollo en el cual se contempla, entre otras cosas, la construcción, modernización y ampliación de vialidades con el fin de mejorar la conectividad, movilidad y accesibilidad de bienes y personas mejorando a nivel integral el nivel de servicio dentro de la red vial estatal urbana y suburbana.</w:t>
      </w:r>
    </w:p>
    <w:p w14:paraId="19EE5021" w14:textId="77777777" w:rsidR="002D58AE" w:rsidRPr="00C4629F" w:rsidRDefault="002D58AE" w:rsidP="002D58AE">
      <w:pPr>
        <w:pStyle w:val="Sinespaciado"/>
        <w:jc w:val="both"/>
        <w:rPr>
          <w:rFonts w:ascii="Graphik Regular" w:hAnsi="Graphik Regular"/>
          <w:sz w:val="20"/>
          <w:szCs w:val="20"/>
        </w:rPr>
      </w:pPr>
    </w:p>
    <w:p w14:paraId="6684C2CD" w14:textId="02D6CEA0" w:rsidR="002D58AE" w:rsidRPr="00C4629F" w:rsidRDefault="002D58AE" w:rsidP="002D58AE">
      <w:pPr>
        <w:jc w:val="both"/>
        <w:rPr>
          <w:rFonts w:ascii="Graphik Regular" w:hAnsi="Graphik Regular"/>
          <w:b/>
          <w:sz w:val="20"/>
          <w:szCs w:val="20"/>
          <w:lang w:val="es-MX"/>
        </w:rPr>
      </w:pPr>
      <w:r w:rsidRPr="00C4629F">
        <w:rPr>
          <w:rFonts w:ascii="Graphik Regular" w:hAnsi="Graphik Regular"/>
          <w:sz w:val="20"/>
          <w:szCs w:val="20"/>
        </w:rPr>
        <w:t xml:space="preserve">Por ello estos términos de referencia plantean </w:t>
      </w:r>
      <w:r w:rsidRPr="00C4629F">
        <w:rPr>
          <w:rFonts w:ascii="Graphik Regular" w:hAnsi="Graphik Regular"/>
          <w:b/>
          <w:bCs/>
          <w:sz w:val="20"/>
          <w:szCs w:val="20"/>
        </w:rPr>
        <w:t>“</w:t>
      </w:r>
      <w:r w:rsidR="00D05316">
        <w:rPr>
          <w:rFonts w:ascii="Graphik Regular" w:hAnsi="Graphik Regular"/>
          <w:b/>
          <w:bCs/>
          <w:sz w:val="20"/>
          <w:szCs w:val="20"/>
          <w:u w:val="single"/>
        </w:rPr>
        <w:t>P</w:t>
      </w:r>
      <w:r w:rsidR="00D05316" w:rsidRPr="00D05316">
        <w:rPr>
          <w:rFonts w:ascii="Graphik Regular" w:hAnsi="Graphik Regular"/>
          <w:b/>
          <w:bCs/>
          <w:sz w:val="20"/>
          <w:szCs w:val="20"/>
          <w:u w:val="single"/>
        </w:rPr>
        <w:t>royecto de liberación del derecho de vía para la construcción de la carretera a 4 carriles de mineral del monte – entronque huasca</w:t>
      </w:r>
      <w:r w:rsidRPr="00C4629F">
        <w:rPr>
          <w:rFonts w:ascii="Graphik Regular" w:hAnsi="Graphik Regular"/>
          <w:b/>
          <w:bCs/>
          <w:sz w:val="20"/>
          <w:szCs w:val="20"/>
          <w:u w:val="single"/>
        </w:rPr>
        <w:t>, en el estado de Hidalgo</w:t>
      </w:r>
      <w:r w:rsidRPr="00C4629F">
        <w:rPr>
          <w:rFonts w:ascii="Graphik Regular" w:hAnsi="Graphik Regular"/>
          <w:b/>
          <w:bCs/>
          <w:sz w:val="20"/>
          <w:szCs w:val="20"/>
        </w:rPr>
        <w:t>”</w:t>
      </w:r>
      <w:r w:rsidRPr="00C4629F">
        <w:rPr>
          <w:rFonts w:ascii="Graphik Regular" w:hAnsi="Graphik Regular"/>
          <w:sz w:val="20"/>
          <w:szCs w:val="20"/>
        </w:rPr>
        <w:t>, la cual permitirá la conexión entre las diferentes zonas de la región.</w:t>
      </w:r>
    </w:p>
    <w:p w14:paraId="0E3210E3" w14:textId="77777777" w:rsidR="002D58AE" w:rsidRPr="00C4629F" w:rsidRDefault="002D58AE" w:rsidP="002D58AE">
      <w:pPr>
        <w:pStyle w:val="Ttulo1"/>
        <w:spacing w:line="240" w:lineRule="auto"/>
        <w:jc w:val="both"/>
        <w:rPr>
          <w:rFonts w:ascii="Graphik Regular" w:hAnsi="Graphik Regular"/>
          <w:sz w:val="24"/>
          <w:szCs w:val="24"/>
        </w:rPr>
      </w:pPr>
      <w:bookmarkStart w:id="2" w:name="_Toc17285648"/>
      <w:r w:rsidRPr="00C4629F">
        <w:rPr>
          <w:rFonts w:ascii="Graphik Regular" w:hAnsi="Graphik Regular"/>
          <w:sz w:val="24"/>
          <w:szCs w:val="24"/>
        </w:rPr>
        <w:t>ANTECEDENTES</w:t>
      </w:r>
      <w:bookmarkEnd w:id="2"/>
    </w:p>
    <w:p w14:paraId="31BE82D9" w14:textId="77777777" w:rsidR="002D58AE" w:rsidRPr="00C4629F" w:rsidRDefault="002D58AE" w:rsidP="002D58AE">
      <w:pPr>
        <w:jc w:val="both"/>
        <w:rPr>
          <w:rFonts w:ascii="Graphik Regular" w:hAnsi="Graphik Regular"/>
          <w:sz w:val="20"/>
          <w:szCs w:val="20"/>
        </w:rPr>
      </w:pPr>
    </w:p>
    <w:p w14:paraId="74AE8304"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El promotor del Proyecto es el Gobierno del Estado de Hidalgo, en conjunto con el Gobierno Federal, a través de la Secretaría de Comunicaciones y Transportes.</w:t>
      </w:r>
    </w:p>
    <w:p w14:paraId="65E51588" w14:textId="77777777" w:rsidR="002D58AE" w:rsidRPr="009A27A6" w:rsidRDefault="002D58AE" w:rsidP="002D58AE">
      <w:pPr>
        <w:jc w:val="both"/>
        <w:rPr>
          <w:rFonts w:ascii="Graphik Regular" w:hAnsi="Graphik Regular"/>
          <w:sz w:val="20"/>
          <w:szCs w:val="20"/>
        </w:rPr>
      </w:pPr>
    </w:p>
    <w:p w14:paraId="2077DD99"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 xml:space="preserve">La Carretera </w:t>
      </w:r>
      <w:r>
        <w:rPr>
          <w:rFonts w:ascii="Graphik Regular" w:hAnsi="Graphik Regular"/>
          <w:sz w:val="20"/>
          <w:szCs w:val="20"/>
        </w:rPr>
        <w:t>F</w:t>
      </w:r>
      <w:r w:rsidRPr="009A27A6">
        <w:rPr>
          <w:rFonts w:ascii="Graphik Regular" w:hAnsi="Graphik Regular"/>
          <w:sz w:val="20"/>
          <w:szCs w:val="20"/>
        </w:rPr>
        <w:t xml:space="preserve">ederal Méx 105 Pachuca - Huejutla, forma parte de la vía corta entre la Zona Metropolitana de la Ciudad de México y el Norte del Golfo de México; articula la conectividad del Estado de Hidalgo de sur a norte, integrando a las regiones del Altiplano, Sierra y Huasteca, en las que se ubica una gran cantidad de municipios como Real del Monte, Omitlán, Atotonilco, San Agustín Mezquititlán, Zacualtipán, Molango, Tlanchinol, Tehuetlán, Huejutla, entre otros, con actividades económicas diversas en las que destaca la minería, por ser una de las principales extractoras de manganeso a nivel mundial. </w:t>
      </w:r>
    </w:p>
    <w:p w14:paraId="317CEC3B" w14:textId="77777777" w:rsidR="002D58AE" w:rsidRPr="009A27A6" w:rsidRDefault="002D58AE" w:rsidP="002D58AE">
      <w:pPr>
        <w:jc w:val="both"/>
        <w:rPr>
          <w:rFonts w:ascii="Graphik Regular" w:hAnsi="Graphik Regular"/>
          <w:sz w:val="20"/>
          <w:szCs w:val="20"/>
        </w:rPr>
      </w:pPr>
    </w:p>
    <w:p w14:paraId="207F6F5F"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Dicha carretera, en el tramo de Real del Monte al Entronque Huasca, presenta dificultades de circulación, ya que predomina el tipo de terreno lomerío y montañoso; la geometría del camino origina constantes situaciones de peligro, dificultando las maniobras de rebase y por ende un incremento en el índice de accidentes; en algunos tramos, las dimensiones de los carriles dificulta la conducción de camiones de carga, formándose largas filas de autos, dado que no existen zonas seguras de rebase, lo cual se incrementa en fines de semana y periodos vacacionales.</w:t>
      </w:r>
    </w:p>
    <w:p w14:paraId="53E0647B" w14:textId="77777777" w:rsidR="002D58AE" w:rsidRPr="009A27A6" w:rsidRDefault="002D58AE" w:rsidP="002D58AE">
      <w:pPr>
        <w:jc w:val="both"/>
        <w:rPr>
          <w:rFonts w:ascii="Graphik Regular" w:hAnsi="Graphik Regular"/>
          <w:sz w:val="20"/>
          <w:szCs w:val="20"/>
        </w:rPr>
      </w:pPr>
    </w:p>
    <w:p w14:paraId="627B9BC6"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En este sentido, se considera de suma importancia para el desarrollo integral del Estado de Hidalgo y de los municipios colindantes, la construcción de una Autopista de altas especificaciones, de acuerdo a las Normas de Proyecto Geométrico de la Secretaría de Comunicaciones y Transportes, de Real del Monte al Entronque Huasca, ya que permitirá impulsar el crecimiento económico y turístico en la zona norte del Estado de Hidalgo, así como incrementar la movilidad, eficiencia y seguridad para el traslado de bienes y personas.</w:t>
      </w:r>
    </w:p>
    <w:p w14:paraId="3B13D3A5" w14:textId="77777777" w:rsidR="002D58AE" w:rsidRDefault="002D58AE" w:rsidP="002D58AE">
      <w:pPr>
        <w:jc w:val="both"/>
        <w:rPr>
          <w:rFonts w:ascii="Graphik Regular" w:hAnsi="Graphik Regular"/>
          <w:sz w:val="20"/>
          <w:szCs w:val="20"/>
        </w:rPr>
      </w:pPr>
    </w:p>
    <w:p w14:paraId="02AB3D2F"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 xml:space="preserve">La relevancia estratégica de la Autopista Real del Monte – Entronque Huasca, de la Carretera </w:t>
      </w:r>
      <w:r>
        <w:rPr>
          <w:rFonts w:ascii="Graphik Regular" w:hAnsi="Graphik Regular"/>
          <w:sz w:val="20"/>
          <w:szCs w:val="20"/>
        </w:rPr>
        <w:t>F</w:t>
      </w:r>
      <w:r w:rsidRPr="009A27A6">
        <w:rPr>
          <w:rFonts w:ascii="Graphik Regular" w:hAnsi="Graphik Regular"/>
          <w:sz w:val="20"/>
          <w:szCs w:val="20"/>
        </w:rPr>
        <w:t>ederal M</w:t>
      </w:r>
      <w:r>
        <w:rPr>
          <w:rFonts w:ascii="Graphik Regular" w:hAnsi="Graphik Regular"/>
          <w:sz w:val="20"/>
          <w:szCs w:val="20"/>
        </w:rPr>
        <w:t>e</w:t>
      </w:r>
      <w:r w:rsidRPr="009A27A6">
        <w:rPr>
          <w:rFonts w:ascii="Graphik Regular" w:hAnsi="Graphik Regular"/>
          <w:sz w:val="20"/>
          <w:szCs w:val="20"/>
        </w:rPr>
        <w:t xml:space="preserve">x 105 Pachuca – Huejutla, en el Estado de Hidalgo, consiste en el fortalecimiento de la conectividad, mediante la modernización de la Red Primaria Nacional de Carreteras. Además, permitirá resolver un punto de conflicto formado en una de las zonas más sinuosas del recorrido de la </w:t>
      </w:r>
      <w:r>
        <w:rPr>
          <w:rFonts w:ascii="Graphik Regular" w:hAnsi="Graphik Regular"/>
          <w:sz w:val="20"/>
          <w:szCs w:val="20"/>
        </w:rPr>
        <w:t>C</w:t>
      </w:r>
      <w:r w:rsidRPr="009A27A6">
        <w:rPr>
          <w:rFonts w:ascii="Graphik Regular" w:hAnsi="Graphik Regular"/>
          <w:sz w:val="20"/>
          <w:szCs w:val="20"/>
        </w:rPr>
        <w:t xml:space="preserve">arretera </w:t>
      </w:r>
      <w:r>
        <w:rPr>
          <w:rFonts w:ascii="Graphik Regular" w:hAnsi="Graphik Regular"/>
          <w:sz w:val="20"/>
          <w:szCs w:val="20"/>
        </w:rPr>
        <w:t>F</w:t>
      </w:r>
      <w:r w:rsidRPr="009A27A6">
        <w:rPr>
          <w:rFonts w:ascii="Graphik Regular" w:hAnsi="Graphik Regular"/>
          <w:sz w:val="20"/>
          <w:szCs w:val="20"/>
        </w:rPr>
        <w:t>ederal M</w:t>
      </w:r>
      <w:r>
        <w:rPr>
          <w:rFonts w:ascii="Graphik Regular" w:hAnsi="Graphik Regular"/>
          <w:sz w:val="20"/>
          <w:szCs w:val="20"/>
        </w:rPr>
        <w:t>e</w:t>
      </w:r>
      <w:r w:rsidRPr="009A27A6">
        <w:rPr>
          <w:rFonts w:ascii="Graphik Regular" w:hAnsi="Graphik Regular"/>
          <w:sz w:val="20"/>
          <w:szCs w:val="20"/>
        </w:rPr>
        <w:t>x 105 Pachuca – Huejutla, así como complementar los tramos ya modernizados entre Pachuca y Real de Monte y entre el Entronque Huasca y Cerro Colorado, ofreciendo un significativo ahorro en los costos de transporte y una reducción del índice de accidentes, generados principalmente por maniobras de rebase.</w:t>
      </w:r>
    </w:p>
    <w:p w14:paraId="7E56D830" w14:textId="77777777" w:rsidR="002D58AE" w:rsidRPr="009A27A6" w:rsidRDefault="002D58AE" w:rsidP="002D58AE">
      <w:pPr>
        <w:jc w:val="both"/>
        <w:rPr>
          <w:rFonts w:ascii="Graphik Regular" w:hAnsi="Graphik Regular"/>
          <w:sz w:val="20"/>
          <w:szCs w:val="20"/>
        </w:rPr>
      </w:pPr>
    </w:p>
    <w:p w14:paraId="64B09868"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 xml:space="preserve">La Autopista Real del Monte – Entronque Huasca, de la Carretera </w:t>
      </w:r>
      <w:r>
        <w:rPr>
          <w:rFonts w:ascii="Graphik Regular" w:hAnsi="Graphik Regular"/>
          <w:sz w:val="20"/>
          <w:szCs w:val="20"/>
        </w:rPr>
        <w:t>F</w:t>
      </w:r>
      <w:r w:rsidRPr="009A27A6">
        <w:rPr>
          <w:rFonts w:ascii="Graphik Regular" w:hAnsi="Graphik Regular"/>
          <w:sz w:val="20"/>
          <w:szCs w:val="20"/>
        </w:rPr>
        <w:t>ederal M</w:t>
      </w:r>
      <w:r>
        <w:rPr>
          <w:rFonts w:ascii="Graphik Regular" w:hAnsi="Graphik Regular"/>
          <w:sz w:val="20"/>
          <w:szCs w:val="20"/>
        </w:rPr>
        <w:t>e</w:t>
      </w:r>
      <w:r w:rsidRPr="009A27A6">
        <w:rPr>
          <w:rFonts w:ascii="Graphik Regular" w:hAnsi="Graphik Regular"/>
          <w:sz w:val="20"/>
          <w:szCs w:val="20"/>
        </w:rPr>
        <w:t xml:space="preserve">x 105 Pachuca – Huejutla, en el Estado de Hidalgo, consiste en la construcción de una vía rápida de altas especificaciones, de acuerdo a las Normas de Proyecto Geométrico de la Secretaría de Comunicaciones y Transportes de 9.4 kilómetros de longitud, con una sección transversal tipo A4, más un tercer carril de ascenso en el sentido Huasca - Real del Monte, así como diversas obras complementarias (pasos inferiores vehiculares, pasos superiores vehiculares, pasos peatonales y obras de drenaje). </w:t>
      </w:r>
    </w:p>
    <w:p w14:paraId="65D3BEFF" w14:textId="77777777" w:rsidR="002D58AE" w:rsidRPr="009A27A6" w:rsidRDefault="002D58AE" w:rsidP="002D58AE">
      <w:pPr>
        <w:jc w:val="both"/>
        <w:rPr>
          <w:rFonts w:ascii="Graphik Regular" w:hAnsi="Graphik Regular"/>
          <w:sz w:val="20"/>
          <w:szCs w:val="20"/>
        </w:rPr>
      </w:pPr>
    </w:p>
    <w:p w14:paraId="07532816"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 xml:space="preserve">Mediante oficio Número DGABI/400000/099/2019 de fecha 16 de agosto del 2019, el Director General Adjunto de Banca de Inversión, en el Banco Nacional de Obras y Servicios Públicos, S.N.C., y Delegado Fiduciario del Fideicomiso 1936 “Fondo Nacional de Infraestructura”, comunicó al Lic. Omar Fayad Meneses, Gobernador Constitucional del Estado de Hidalgo, la autorización a favor del Gobierno del Estado de Hidalgo, en su calidad de Promotor, de un Apoyo No Recuperable en la modalidad de Subvención, para la construcción de la Autopista Real del Monte – Entronque Huasca, de la Carretera </w:t>
      </w:r>
      <w:r>
        <w:rPr>
          <w:rFonts w:ascii="Graphik Regular" w:hAnsi="Graphik Regular"/>
          <w:sz w:val="20"/>
          <w:szCs w:val="20"/>
        </w:rPr>
        <w:t>F</w:t>
      </w:r>
      <w:r w:rsidRPr="009A27A6">
        <w:rPr>
          <w:rFonts w:ascii="Graphik Regular" w:hAnsi="Graphik Regular"/>
          <w:sz w:val="20"/>
          <w:szCs w:val="20"/>
        </w:rPr>
        <w:t>ederal M</w:t>
      </w:r>
      <w:r>
        <w:rPr>
          <w:rFonts w:ascii="Graphik Regular" w:hAnsi="Graphik Regular"/>
          <w:sz w:val="20"/>
          <w:szCs w:val="20"/>
        </w:rPr>
        <w:t>e</w:t>
      </w:r>
      <w:r w:rsidRPr="009A27A6">
        <w:rPr>
          <w:rFonts w:ascii="Graphik Regular" w:hAnsi="Graphik Regular"/>
          <w:sz w:val="20"/>
          <w:szCs w:val="20"/>
        </w:rPr>
        <w:t xml:space="preserve">x 105 Pachuca – Huejutla, en el Estado de Hidalgo, mediante el otorgamiento de una Concesión Estatal. El desembolso de la </w:t>
      </w:r>
      <w:r>
        <w:rPr>
          <w:rFonts w:ascii="Graphik Regular" w:hAnsi="Graphik Regular"/>
          <w:sz w:val="20"/>
          <w:szCs w:val="20"/>
        </w:rPr>
        <w:t>s</w:t>
      </w:r>
      <w:r w:rsidRPr="009A27A6">
        <w:rPr>
          <w:rFonts w:ascii="Graphik Regular" w:hAnsi="Graphik Regular"/>
          <w:sz w:val="20"/>
          <w:szCs w:val="20"/>
        </w:rPr>
        <w:t xml:space="preserve">ubvención quedó condicionado a la liberación de al menos el 90% del derecho de vía. </w:t>
      </w:r>
    </w:p>
    <w:p w14:paraId="1C35999A" w14:textId="77777777" w:rsidR="002D58AE" w:rsidRPr="009A27A6" w:rsidRDefault="002D58AE" w:rsidP="002D58AE">
      <w:pPr>
        <w:jc w:val="both"/>
        <w:rPr>
          <w:rFonts w:ascii="Graphik Regular" w:hAnsi="Graphik Regular"/>
          <w:sz w:val="20"/>
          <w:szCs w:val="20"/>
        </w:rPr>
      </w:pPr>
    </w:p>
    <w:p w14:paraId="4F5278F8"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Entre los años 2011, 2012 y 2013, la Secretaría de Comunicaciones y Transportes, por conducto del Centro SCT Hidalgo, inició la liberación del derecho de vía para la construcción de un nuevo tramo carretero de Real del Monte al Entronque Huasca, realizando el pago de la ocupación previa de una superficie aproximada 348,264.83 m2; asimismo, suscribió diversos contratos de promesa de compraventa con pequeños propietarios y convenios de ocupación previa de tierras de régimen ejidal, por una superficie aproximada de 109,576.05 m2, de la cual no le es posible realizar el pago de la indemnización acordada, en virtud de la falta de recursos económicos, para concluir la liberación del derecho de vía.</w:t>
      </w:r>
    </w:p>
    <w:p w14:paraId="29F79BA2" w14:textId="77777777" w:rsidR="002D58AE" w:rsidRPr="009A27A6" w:rsidRDefault="002D58AE" w:rsidP="002D58AE">
      <w:pPr>
        <w:jc w:val="both"/>
        <w:rPr>
          <w:rFonts w:ascii="Graphik Regular" w:hAnsi="Graphik Regular"/>
          <w:sz w:val="20"/>
          <w:szCs w:val="20"/>
        </w:rPr>
      </w:pPr>
    </w:p>
    <w:p w14:paraId="1B1A7204"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Adicionalmente, para la adquisición del derecho de vía faltante, la Secretaría de Comunicaciones y Transportes, obtuvo del Instituto de Administración y Avalúos de Bienes Nacionales (INDAABIN), Avalúo Maestro Número Genérico G-188338-ZNB, Secuencial 02-18-349, con vigencia al 23 de octubre de 2019.</w:t>
      </w:r>
    </w:p>
    <w:p w14:paraId="6094C6F6" w14:textId="77777777" w:rsidR="002D58AE" w:rsidRPr="009A27A6" w:rsidRDefault="002D58AE" w:rsidP="002D58AE">
      <w:pPr>
        <w:jc w:val="both"/>
        <w:rPr>
          <w:rFonts w:ascii="Graphik Regular" w:hAnsi="Graphik Regular"/>
          <w:sz w:val="20"/>
          <w:szCs w:val="20"/>
        </w:rPr>
      </w:pPr>
    </w:p>
    <w:p w14:paraId="46A1BE75" w14:textId="77777777" w:rsidR="002D58AE" w:rsidRPr="009A27A6" w:rsidRDefault="002D58AE" w:rsidP="002D58AE">
      <w:pPr>
        <w:jc w:val="both"/>
        <w:rPr>
          <w:rFonts w:ascii="Graphik Regular" w:hAnsi="Graphik Regular"/>
          <w:sz w:val="20"/>
          <w:szCs w:val="20"/>
        </w:rPr>
      </w:pPr>
      <w:r w:rsidRPr="009A27A6">
        <w:rPr>
          <w:rFonts w:ascii="Graphik Regular" w:hAnsi="Graphik Regular"/>
          <w:sz w:val="20"/>
          <w:szCs w:val="20"/>
        </w:rPr>
        <w:t>Por lo anterior, el Gobierno del Estado de Hidalgo requiere llevar a cabo la liberación del derecho de vía faltante; no obstante, debido a la especialidad de las actividades que se deben llevar a cabo, así como a la falta de recursos humanos y materiales para realizar dichas actividades en el menor tiempo posible, el Gobierno del Estado de Hidalgo requiere la contratación de una empresa especializada en liberación de derecho de vía para la ejecución de los trabajos referidos.</w:t>
      </w:r>
    </w:p>
    <w:p w14:paraId="46146858" w14:textId="77777777" w:rsidR="002D58AE" w:rsidRPr="009A27A6" w:rsidRDefault="002D58AE" w:rsidP="002D58AE">
      <w:pPr>
        <w:jc w:val="both"/>
        <w:rPr>
          <w:rFonts w:ascii="Graphik Regular" w:hAnsi="Graphik Regular"/>
          <w:sz w:val="20"/>
          <w:szCs w:val="20"/>
        </w:rPr>
      </w:pPr>
    </w:p>
    <w:p w14:paraId="17F3C9A5" w14:textId="77777777" w:rsidR="002D58AE" w:rsidRDefault="002D58AE" w:rsidP="002D58AE">
      <w:pPr>
        <w:jc w:val="both"/>
        <w:rPr>
          <w:rFonts w:ascii="Graphik Regular" w:hAnsi="Graphik Regular"/>
          <w:sz w:val="20"/>
          <w:szCs w:val="20"/>
        </w:rPr>
      </w:pPr>
      <w:r w:rsidRPr="009A27A6">
        <w:rPr>
          <w:rFonts w:ascii="Graphik Regular" w:hAnsi="Graphik Regular"/>
          <w:sz w:val="20"/>
          <w:szCs w:val="20"/>
        </w:rPr>
        <w:t>Los presentes Términos de Referencia establecen los alcances de los servicios profesionales que prestará la empresa especializada en liberación de derecho de vía que contratará el Gobierno del Estado de Hidalgo.</w:t>
      </w:r>
    </w:p>
    <w:p w14:paraId="7E8B71F7" w14:textId="77777777" w:rsidR="002D58AE" w:rsidRDefault="002D58AE" w:rsidP="002D58AE">
      <w:pPr>
        <w:jc w:val="both"/>
        <w:rPr>
          <w:rFonts w:ascii="Graphik Regular" w:hAnsi="Graphik Regular"/>
          <w:sz w:val="20"/>
          <w:szCs w:val="20"/>
        </w:rPr>
      </w:pPr>
    </w:p>
    <w:p w14:paraId="46A00552" w14:textId="77777777" w:rsidR="002D58AE" w:rsidRDefault="002D58AE" w:rsidP="002D58AE">
      <w:pPr>
        <w:jc w:val="both"/>
        <w:rPr>
          <w:rFonts w:ascii="Graphik Regular" w:hAnsi="Graphik Regular"/>
          <w:sz w:val="20"/>
          <w:szCs w:val="20"/>
        </w:rPr>
      </w:pPr>
    </w:p>
    <w:p w14:paraId="03F8E68C" w14:textId="77777777" w:rsidR="002D58AE" w:rsidRPr="00C4629F" w:rsidRDefault="002D58AE" w:rsidP="002D58AE">
      <w:pPr>
        <w:pStyle w:val="Ttulo1"/>
        <w:spacing w:before="0" w:line="240" w:lineRule="auto"/>
        <w:jc w:val="both"/>
        <w:rPr>
          <w:rFonts w:ascii="Graphik Regular" w:hAnsi="Graphik Regular"/>
          <w:sz w:val="24"/>
          <w:szCs w:val="24"/>
        </w:rPr>
      </w:pPr>
      <w:bookmarkStart w:id="3" w:name="_Toc17285649"/>
      <w:r w:rsidRPr="00C4629F">
        <w:rPr>
          <w:rFonts w:ascii="Graphik Regular" w:hAnsi="Graphik Regular"/>
          <w:sz w:val="24"/>
          <w:szCs w:val="24"/>
        </w:rPr>
        <w:t>OBJETIVO</w:t>
      </w:r>
      <w:bookmarkEnd w:id="3"/>
    </w:p>
    <w:p w14:paraId="7EB12E78" w14:textId="77777777" w:rsidR="002D58AE" w:rsidRPr="00C4629F" w:rsidRDefault="002D58AE" w:rsidP="002D58AE">
      <w:pPr>
        <w:jc w:val="both"/>
        <w:rPr>
          <w:rFonts w:ascii="Graphik Regular" w:hAnsi="Graphik Regular"/>
          <w:sz w:val="20"/>
          <w:szCs w:val="20"/>
        </w:rPr>
      </w:pPr>
    </w:p>
    <w:p w14:paraId="6E50B8D6" w14:textId="77777777" w:rsidR="002D58AE" w:rsidRDefault="002D58AE" w:rsidP="002D58AE">
      <w:pPr>
        <w:jc w:val="both"/>
        <w:rPr>
          <w:rFonts w:ascii="Graphik Regular" w:hAnsi="Graphik Regular"/>
          <w:sz w:val="20"/>
          <w:szCs w:val="20"/>
        </w:rPr>
      </w:pPr>
      <w:r w:rsidRPr="00C4629F">
        <w:rPr>
          <w:rFonts w:ascii="Graphik Regular" w:hAnsi="Graphik Regular"/>
          <w:sz w:val="20"/>
          <w:szCs w:val="20"/>
        </w:rPr>
        <w:t>Los presentes Términos de Referencia establecen los alcances de los servicios profesionales que prestará el Consultor que contratará el Gobierno del Estado de Hidalgo.</w:t>
      </w:r>
    </w:p>
    <w:p w14:paraId="29CFE4B4" w14:textId="77777777" w:rsidR="002D58AE" w:rsidRDefault="002D58AE" w:rsidP="002D58AE">
      <w:pPr>
        <w:pStyle w:val="Sinespaciado"/>
        <w:jc w:val="both"/>
        <w:rPr>
          <w:rFonts w:ascii="Graphik Regular" w:hAnsi="Graphik Regular"/>
          <w:sz w:val="20"/>
          <w:szCs w:val="20"/>
        </w:rPr>
      </w:pPr>
    </w:p>
    <w:p w14:paraId="278583B7" w14:textId="79044A1B" w:rsidR="002D58AE" w:rsidRPr="00C4629F" w:rsidRDefault="002D58AE" w:rsidP="002D58AE">
      <w:pPr>
        <w:pStyle w:val="Sinespaciado"/>
        <w:jc w:val="both"/>
        <w:rPr>
          <w:rFonts w:ascii="Graphik Regular" w:hAnsi="Graphik Regular"/>
          <w:sz w:val="20"/>
          <w:szCs w:val="20"/>
        </w:rPr>
      </w:pPr>
      <w:r w:rsidRPr="00C4629F">
        <w:rPr>
          <w:rFonts w:ascii="Graphik Regular" w:hAnsi="Graphik Regular"/>
          <w:sz w:val="20"/>
          <w:szCs w:val="20"/>
        </w:rPr>
        <w:t xml:space="preserve">El objetivo fundamental es que “EL CONTRATISTA” la empresa prestadora de los servicios conjuntamente con personal del Gobierno del Estado, realice </w:t>
      </w:r>
      <w:r w:rsidRPr="00C4629F">
        <w:rPr>
          <w:rFonts w:ascii="Graphik Regular" w:hAnsi="Graphik Regular"/>
          <w:b/>
          <w:bCs/>
          <w:sz w:val="20"/>
          <w:szCs w:val="20"/>
        </w:rPr>
        <w:t>“</w:t>
      </w:r>
      <w:r w:rsidR="00D05316" w:rsidRPr="00D05316">
        <w:rPr>
          <w:rFonts w:ascii="Graphik Regular" w:hAnsi="Graphik Regular"/>
          <w:b/>
          <w:bCs/>
          <w:sz w:val="20"/>
          <w:szCs w:val="20"/>
          <w:u w:val="single"/>
        </w:rPr>
        <w:t>Proyecto de liberación del derecho de vía para la construcción de la carretera a 4 carriles de mineral del monte – entronque huasca, en el estado de Hidalgo</w:t>
      </w:r>
      <w:r w:rsidRPr="00C4629F">
        <w:rPr>
          <w:rFonts w:ascii="Graphik Regular" w:hAnsi="Graphik Regular"/>
          <w:b/>
          <w:bCs/>
          <w:sz w:val="20"/>
          <w:szCs w:val="20"/>
        </w:rPr>
        <w:t>”</w:t>
      </w:r>
      <w:r w:rsidRPr="00C4629F">
        <w:rPr>
          <w:rFonts w:ascii="Graphik Regular" w:hAnsi="Graphik Regular"/>
          <w:sz w:val="20"/>
          <w:szCs w:val="20"/>
        </w:rPr>
        <w:t>.</w:t>
      </w:r>
    </w:p>
    <w:p w14:paraId="481AD168" w14:textId="77777777" w:rsidR="002D58AE" w:rsidRDefault="002D58AE" w:rsidP="002D58AE">
      <w:pPr>
        <w:pStyle w:val="Sinespaciado"/>
        <w:jc w:val="both"/>
        <w:rPr>
          <w:rFonts w:ascii="Graphik Regular" w:hAnsi="Graphik Regular"/>
          <w:sz w:val="20"/>
          <w:szCs w:val="20"/>
        </w:rPr>
      </w:pPr>
    </w:p>
    <w:p w14:paraId="47E05906" w14:textId="77777777" w:rsidR="002D58AE" w:rsidRPr="00C4629F" w:rsidRDefault="002D58AE" w:rsidP="002D58AE">
      <w:pPr>
        <w:pStyle w:val="Sinespaciado"/>
        <w:jc w:val="both"/>
        <w:rPr>
          <w:rFonts w:ascii="Graphik Regular" w:hAnsi="Graphik Regular"/>
          <w:sz w:val="20"/>
          <w:szCs w:val="20"/>
        </w:rPr>
      </w:pPr>
      <w:r w:rsidRPr="00C4629F">
        <w:rPr>
          <w:rFonts w:ascii="Graphik Regular" w:hAnsi="Graphik Regular"/>
          <w:sz w:val="20"/>
          <w:szCs w:val="20"/>
        </w:rPr>
        <w:t>Para llevar a cabo esta revisión, “EL CONTRATISTA” deberá sujetarse a las obligaciones contractuales como se indica en el artículo 53 de la Ley de Obras Públicas y Servicios Relacionados con las Mismas, y conforme a lo establecido en la Normatividad vigente y el Artículo 115 Y 116 del Reglamento de la Ley de Obras Públicas y Servicios Relacionados con las Mismas</w:t>
      </w:r>
    </w:p>
    <w:p w14:paraId="04C417A5" w14:textId="77777777" w:rsidR="002D58AE" w:rsidRPr="00C4629F" w:rsidRDefault="002D58AE" w:rsidP="002D58AE">
      <w:pPr>
        <w:pStyle w:val="Sinespaciado"/>
        <w:jc w:val="both"/>
        <w:rPr>
          <w:rFonts w:ascii="Graphik Regular" w:hAnsi="Graphik Regular"/>
          <w:sz w:val="20"/>
          <w:szCs w:val="20"/>
        </w:rPr>
      </w:pPr>
    </w:p>
    <w:p w14:paraId="71CBCDF6" w14:textId="77777777" w:rsidR="002D58AE" w:rsidRDefault="002D58AE" w:rsidP="002D58AE">
      <w:pPr>
        <w:jc w:val="both"/>
        <w:rPr>
          <w:rFonts w:ascii="Graphik Regular" w:hAnsi="Graphik Regular"/>
          <w:sz w:val="20"/>
          <w:szCs w:val="20"/>
        </w:rPr>
      </w:pPr>
      <w:r w:rsidRPr="00C4629F">
        <w:rPr>
          <w:rFonts w:ascii="Graphik Regular" w:hAnsi="Graphik Regular"/>
          <w:sz w:val="20"/>
          <w:szCs w:val="20"/>
        </w:rPr>
        <w:t>Es importante mencionar que, dadas las características particulares del Proyecto, se requerirá el manejo de información confidencial en todo momento, requiriendo al Consultor los más altos estándares de confidencialidad manteniendo como interlocutor exclusivo al Gobierno del Estado de Hidalgo.</w:t>
      </w:r>
    </w:p>
    <w:p w14:paraId="32A938F9" w14:textId="77777777" w:rsidR="002D58AE" w:rsidRDefault="002D58AE" w:rsidP="002D58AE">
      <w:pPr>
        <w:jc w:val="both"/>
        <w:rPr>
          <w:rFonts w:ascii="Graphik Regular" w:hAnsi="Graphik Regular"/>
          <w:sz w:val="20"/>
          <w:szCs w:val="20"/>
        </w:rPr>
      </w:pPr>
    </w:p>
    <w:p w14:paraId="20FB83CC" w14:textId="77777777" w:rsidR="002D58AE" w:rsidRPr="00C4629F" w:rsidRDefault="002D58AE" w:rsidP="002D58AE">
      <w:pPr>
        <w:pStyle w:val="Ttulo1"/>
        <w:spacing w:before="0" w:line="240" w:lineRule="auto"/>
        <w:jc w:val="both"/>
        <w:rPr>
          <w:rFonts w:ascii="Graphik Regular" w:hAnsi="Graphik Regular"/>
          <w:sz w:val="24"/>
          <w:szCs w:val="24"/>
        </w:rPr>
      </w:pPr>
      <w:bookmarkStart w:id="4" w:name="_Toc17285650"/>
      <w:r w:rsidRPr="00C4629F">
        <w:rPr>
          <w:rFonts w:ascii="Graphik Regular" w:hAnsi="Graphik Regular"/>
          <w:sz w:val="24"/>
          <w:szCs w:val="24"/>
        </w:rPr>
        <w:t>LOCALIZACIÓN DEL PROYECTO</w:t>
      </w:r>
      <w:bookmarkEnd w:id="4"/>
    </w:p>
    <w:p w14:paraId="6BFBECB1" w14:textId="77777777" w:rsidR="002D58AE" w:rsidRPr="00C4629F" w:rsidRDefault="002D58AE" w:rsidP="002D58AE">
      <w:pPr>
        <w:jc w:val="both"/>
        <w:rPr>
          <w:rFonts w:ascii="Graphik Regular" w:hAnsi="Graphik Regular"/>
          <w:sz w:val="20"/>
          <w:szCs w:val="20"/>
          <w:lang w:val="es-MX" w:eastAsia="en-US"/>
        </w:rPr>
      </w:pPr>
    </w:p>
    <w:p w14:paraId="3AB43C5C" w14:textId="77777777" w:rsidR="002D58AE" w:rsidRPr="00C4629F" w:rsidRDefault="002D58AE" w:rsidP="002D58AE">
      <w:pPr>
        <w:jc w:val="center"/>
        <w:rPr>
          <w:rFonts w:ascii="Graphik Regular" w:hAnsi="Graphik Regular"/>
          <w:sz w:val="20"/>
          <w:szCs w:val="20"/>
          <w:lang w:val="es-MX"/>
        </w:rPr>
      </w:pPr>
      <w:r w:rsidRPr="00C4629F">
        <w:rPr>
          <w:rFonts w:ascii="Graphik Regular" w:hAnsi="Graphik Regular"/>
          <w:noProof/>
          <w:sz w:val="20"/>
          <w:szCs w:val="20"/>
          <w:lang w:val="es-MX" w:eastAsia="es-MX"/>
        </w:rPr>
        <w:drawing>
          <wp:inline distT="0" distB="0" distL="0" distR="0" wp14:anchorId="31D220A7" wp14:editId="653B8261">
            <wp:extent cx="3810308" cy="2584174"/>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7">
                      <a:extLst>
                        <a:ext uri="{28A0092B-C50C-407E-A947-70E740481C1C}">
                          <a14:useLocalDpi xmlns:a14="http://schemas.microsoft.com/office/drawing/2010/main" val="0"/>
                        </a:ext>
                      </a:extLst>
                    </a:blip>
                    <a:srcRect l="20592" t="41104" r="38445" b="6828"/>
                    <a:stretch>
                      <a:fillRect/>
                    </a:stretch>
                  </pic:blipFill>
                  <pic:spPr bwMode="auto">
                    <a:xfrm>
                      <a:off x="0" y="0"/>
                      <a:ext cx="3813641" cy="2586434"/>
                    </a:xfrm>
                    <a:prstGeom prst="rect">
                      <a:avLst/>
                    </a:prstGeom>
                    <a:noFill/>
                    <a:ln>
                      <a:noFill/>
                    </a:ln>
                  </pic:spPr>
                </pic:pic>
              </a:graphicData>
            </a:graphic>
          </wp:inline>
        </w:drawing>
      </w:r>
    </w:p>
    <w:p w14:paraId="2F7C6B37" w14:textId="77777777" w:rsidR="002D58AE" w:rsidRDefault="002D58AE" w:rsidP="002D58AE">
      <w:pPr>
        <w:jc w:val="both"/>
        <w:rPr>
          <w:rFonts w:ascii="Graphik Regular" w:hAnsi="Graphik Regular"/>
          <w:sz w:val="20"/>
          <w:szCs w:val="20"/>
          <w:lang w:val="es-MX"/>
        </w:rPr>
      </w:pPr>
    </w:p>
    <w:p w14:paraId="5329F5FF" w14:textId="77777777" w:rsidR="002D58AE" w:rsidRDefault="002D58AE" w:rsidP="002D58AE">
      <w:pPr>
        <w:jc w:val="both"/>
        <w:rPr>
          <w:rFonts w:ascii="Graphik Regular" w:hAnsi="Graphik Regular"/>
          <w:sz w:val="20"/>
          <w:szCs w:val="20"/>
          <w:lang w:val="es-MX"/>
        </w:rPr>
      </w:pPr>
    </w:p>
    <w:p w14:paraId="0BCF0963" w14:textId="77777777" w:rsidR="002D58AE" w:rsidRPr="00C4629F" w:rsidRDefault="002D58AE" w:rsidP="002D58AE">
      <w:pPr>
        <w:pStyle w:val="Ttulo1"/>
        <w:spacing w:line="240" w:lineRule="auto"/>
        <w:jc w:val="both"/>
        <w:rPr>
          <w:rFonts w:ascii="Graphik Regular" w:hAnsi="Graphik Regular"/>
          <w:sz w:val="24"/>
          <w:szCs w:val="24"/>
        </w:rPr>
      </w:pPr>
      <w:bookmarkStart w:id="5" w:name="_Toc17285651"/>
      <w:r w:rsidRPr="00C4629F">
        <w:rPr>
          <w:rFonts w:ascii="Graphik Regular" w:hAnsi="Graphik Regular"/>
          <w:sz w:val="24"/>
          <w:szCs w:val="24"/>
        </w:rPr>
        <w:t>REQUERIMIENTOS GENERALES DEL CONSULTOR</w:t>
      </w:r>
      <w:bookmarkEnd w:id="5"/>
    </w:p>
    <w:p w14:paraId="20A7D4F6" w14:textId="77777777" w:rsidR="002D58AE" w:rsidRPr="00C4629F" w:rsidRDefault="002D58AE" w:rsidP="002D58AE">
      <w:pPr>
        <w:jc w:val="both"/>
        <w:rPr>
          <w:rFonts w:ascii="Graphik Regular" w:hAnsi="Graphik Regular"/>
          <w:sz w:val="20"/>
          <w:szCs w:val="20"/>
          <w:lang w:val="es-MX" w:eastAsia="en-US"/>
        </w:rPr>
      </w:pPr>
    </w:p>
    <w:p w14:paraId="61A1AB78" w14:textId="77777777" w:rsidR="002D58AE" w:rsidRDefault="002D58AE" w:rsidP="002D58AE">
      <w:pPr>
        <w:widowControl w:val="0"/>
        <w:spacing w:after="120"/>
        <w:jc w:val="both"/>
        <w:rPr>
          <w:rFonts w:ascii="Graphik Regular" w:hAnsi="Graphik Regular"/>
          <w:sz w:val="20"/>
          <w:szCs w:val="20"/>
        </w:rPr>
      </w:pPr>
      <w:r w:rsidRPr="00D40DB5">
        <w:rPr>
          <w:rFonts w:ascii="Graphik Regular" w:hAnsi="Graphik Regular"/>
          <w:sz w:val="20"/>
          <w:szCs w:val="20"/>
        </w:rPr>
        <w:t>La empresa deberá contar con las bases conceptuales, metodológicas y programas necesarios para la realización del estudio en cada una de sus etapas.</w:t>
      </w:r>
      <w:r>
        <w:rPr>
          <w:rFonts w:ascii="Graphik Regular" w:hAnsi="Graphik Regular"/>
          <w:sz w:val="20"/>
          <w:szCs w:val="20"/>
        </w:rPr>
        <w:t xml:space="preserve"> </w:t>
      </w:r>
      <w:r w:rsidRPr="00D40DB5">
        <w:rPr>
          <w:rFonts w:ascii="Graphik Regular" w:hAnsi="Graphik Regular"/>
          <w:sz w:val="20"/>
          <w:szCs w:val="20"/>
        </w:rPr>
        <w:t>Deberán participar en los trabajos de liberación del derecho de vía, personal con amplia experiencia en este tipo de trabajos.</w:t>
      </w:r>
    </w:p>
    <w:p w14:paraId="123C0D16" w14:textId="77777777" w:rsidR="002D58AE" w:rsidRPr="00D40DB5" w:rsidRDefault="002D58AE" w:rsidP="002D58AE">
      <w:pPr>
        <w:widowControl w:val="0"/>
        <w:jc w:val="both"/>
        <w:rPr>
          <w:rFonts w:ascii="Graphik Regular" w:hAnsi="Graphik Regular"/>
          <w:sz w:val="20"/>
          <w:szCs w:val="20"/>
        </w:rPr>
      </w:pPr>
      <w:r w:rsidRPr="00C4629F">
        <w:rPr>
          <w:rFonts w:ascii="Graphik Regular" w:hAnsi="Graphik Regular"/>
          <w:sz w:val="20"/>
          <w:szCs w:val="20"/>
        </w:rPr>
        <w:t>La empresa Prestadora de Servicios deberá considerar un equipo mínimo de trabajo compuesto por: (1) Gerente General, (1) Coordinador de Liberación del Derecho de Vía, (1) Supervisor de Gestión y Verificación apoyado por (2) Analista, (1) Jefe de Proyectos (topógrafo) apoyado por (4) Brigadistas, y (1) Director de Gestión y Verificación apoyado por (1) Analista; los cuales deberán contar con la experiencia en ejecución de trabajos de Liberación de Derecho de Vía de carreteras y capacidad necesaria para desarrollar este tipo de trabajos, así mismo, el Gerente General será responsable de la empresa Prestadora de Servicios para participar en todas las juntas que convoque el Gobierno del Estado.</w:t>
      </w:r>
      <w:r>
        <w:rPr>
          <w:rFonts w:ascii="Graphik Regular" w:hAnsi="Graphik Regular"/>
          <w:sz w:val="20"/>
          <w:szCs w:val="20"/>
        </w:rPr>
        <w:t xml:space="preserve"> </w:t>
      </w:r>
    </w:p>
    <w:p w14:paraId="24CECD73" w14:textId="77777777" w:rsidR="002D58AE" w:rsidRPr="00C4629F" w:rsidRDefault="002D58AE" w:rsidP="002D58AE">
      <w:pPr>
        <w:widowControl w:val="0"/>
        <w:jc w:val="both"/>
        <w:rPr>
          <w:rFonts w:ascii="Graphik Regular" w:eastAsia="Times New Roman" w:hAnsi="Graphik Regular" w:cs="Arial"/>
          <w:sz w:val="20"/>
          <w:szCs w:val="20"/>
        </w:rPr>
      </w:pPr>
    </w:p>
    <w:p w14:paraId="2CAC810E" w14:textId="77777777" w:rsidR="002D58AE" w:rsidRPr="00C4629F" w:rsidRDefault="002D58AE" w:rsidP="002D58AE">
      <w:pPr>
        <w:pStyle w:val="Ttulo2"/>
        <w:spacing w:line="240" w:lineRule="auto"/>
        <w:rPr>
          <w:rFonts w:ascii="Graphik Regular" w:hAnsi="Graphik Regular"/>
          <w:b/>
          <w:bCs/>
          <w:sz w:val="22"/>
          <w:szCs w:val="22"/>
        </w:rPr>
      </w:pPr>
      <w:bookmarkStart w:id="6" w:name="_Toc17285652"/>
      <w:r w:rsidRPr="00C4629F">
        <w:rPr>
          <w:rFonts w:ascii="Graphik Regular" w:hAnsi="Graphik Regular"/>
          <w:b/>
          <w:bCs/>
          <w:sz w:val="22"/>
          <w:szCs w:val="22"/>
        </w:rPr>
        <w:t>GERENTE GENERAL</w:t>
      </w:r>
      <w:bookmarkEnd w:id="6"/>
    </w:p>
    <w:p w14:paraId="70DFCC7A" w14:textId="77777777" w:rsidR="002D58AE" w:rsidRPr="00C4629F" w:rsidRDefault="002D58AE" w:rsidP="002D58AE">
      <w:pPr>
        <w:rPr>
          <w:rFonts w:ascii="Graphik Regular" w:hAnsi="Graphik Regular"/>
          <w:sz w:val="20"/>
          <w:szCs w:val="20"/>
          <w:lang w:val="es-MX" w:eastAsia="en-US"/>
        </w:rPr>
      </w:pPr>
    </w:p>
    <w:p w14:paraId="54B44EB8"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Titulado con cédula profesional. Experiencia mínima de 3 años en actividades inherentes a la liberación de los derechos de vía en proyectos de infraestructura carretera.</w:t>
      </w:r>
    </w:p>
    <w:p w14:paraId="243CBFFD" w14:textId="77777777" w:rsidR="002D58AE" w:rsidRPr="00C4629F" w:rsidRDefault="002D58AE" w:rsidP="002D58AE">
      <w:pPr>
        <w:widowControl w:val="0"/>
        <w:spacing w:after="120"/>
        <w:jc w:val="both"/>
        <w:rPr>
          <w:rFonts w:ascii="Graphik Regular" w:eastAsia="Times New Roman" w:hAnsi="Graphik Regular" w:cstheme="minorHAnsi"/>
          <w:sz w:val="20"/>
          <w:szCs w:val="20"/>
        </w:rPr>
      </w:pPr>
    </w:p>
    <w:p w14:paraId="499E09E7" w14:textId="77777777" w:rsidR="002D58AE" w:rsidRPr="00C4629F" w:rsidRDefault="002D58AE" w:rsidP="002D58AE">
      <w:pPr>
        <w:pStyle w:val="Ttulo3"/>
        <w:spacing w:line="240" w:lineRule="auto"/>
        <w:ind w:left="709"/>
        <w:rPr>
          <w:rFonts w:ascii="Graphik Regular" w:hAnsi="Graphik Regular"/>
          <w:b/>
          <w:bCs/>
          <w:sz w:val="20"/>
          <w:szCs w:val="20"/>
        </w:rPr>
      </w:pPr>
      <w:bookmarkStart w:id="7" w:name="_Toc17285653"/>
      <w:r w:rsidRPr="00C4629F">
        <w:rPr>
          <w:rFonts w:ascii="Graphik Regular" w:hAnsi="Graphik Regular"/>
          <w:b/>
          <w:bCs/>
          <w:sz w:val="20"/>
          <w:szCs w:val="20"/>
        </w:rPr>
        <w:t>COORDINADOR DE LIBERACIÓN DE LOS DERECHOS DE VÍA</w:t>
      </w:r>
      <w:bookmarkEnd w:id="7"/>
    </w:p>
    <w:p w14:paraId="4EEEB736" w14:textId="77777777" w:rsidR="002D58AE" w:rsidRPr="00C4629F" w:rsidRDefault="002D58AE" w:rsidP="002D58AE">
      <w:pPr>
        <w:rPr>
          <w:rFonts w:ascii="Graphik Regular" w:hAnsi="Graphik Regular" w:cs="Times New Roman"/>
          <w:i/>
          <w:sz w:val="20"/>
          <w:szCs w:val="20"/>
        </w:rPr>
      </w:pPr>
      <w:r w:rsidRPr="00C4629F">
        <w:rPr>
          <w:rFonts w:ascii="Graphik Regular" w:hAnsi="Graphik Regular"/>
          <w:sz w:val="20"/>
          <w:szCs w:val="20"/>
        </w:rPr>
        <w:t>Titulado con cédula profesional. Capacidad y experiencia mínima de 3 años.</w:t>
      </w:r>
    </w:p>
    <w:p w14:paraId="36F779B8" w14:textId="77777777" w:rsidR="002D58AE" w:rsidRPr="00C4629F" w:rsidRDefault="002D58AE" w:rsidP="002D58AE">
      <w:pPr>
        <w:widowControl w:val="0"/>
        <w:jc w:val="both"/>
        <w:rPr>
          <w:rFonts w:ascii="Graphik Regular" w:eastAsia="Times New Roman" w:hAnsi="Graphik Regular" w:cstheme="minorHAnsi"/>
          <w:sz w:val="20"/>
          <w:szCs w:val="20"/>
        </w:rPr>
      </w:pPr>
    </w:p>
    <w:p w14:paraId="4F055F49"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Supervisor de gestión y verificación</w:t>
      </w:r>
    </w:p>
    <w:p w14:paraId="1C254C63"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Capacidad y experiencia mínima de 3 años.</w:t>
      </w:r>
    </w:p>
    <w:p w14:paraId="5DF035C6" w14:textId="77777777" w:rsidR="002D58AE" w:rsidRPr="00C4629F" w:rsidRDefault="002D58AE" w:rsidP="002D58AE">
      <w:pPr>
        <w:pStyle w:val="Ttulo5"/>
        <w:spacing w:line="240" w:lineRule="auto"/>
        <w:rPr>
          <w:sz w:val="20"/>
          <w:szCs w:val="20"/>
        </w:rPr>
      </w:pPr>
      <w:r w:rsidRPr="00C4629F">
        <w:rPr>
          <w:sz w:val="20"/>
          <w:szCs w:val="20"/>
        </w:rPr>
        <w:t>ANALISTA 1, con experiencia mínima de 3 años en liberación de los derechos de vía</w:t>
      </w:r>
    </w:p>
    <w:p w14:paraId="634BD587" w14:textId="77777777" w:rsidR="002D58AE" w:rsidRDefault="002D58AE" w:rsidP="002D58AE">
      <w:pPr>
        <w:pStyle w:val="Ttulo5"/>
        <w:spacing w:line="240" w:lineRule="auto"/>
        <w:rPr>
          <w:sz w:val="20"/>
          <w:szCs w:val="20"/>
        </w:rPr>
      </w:pPr>
      <w:r w:rsidRPr="00C4629F">
        <w:rPr>
          <w:sz w:val="20"/>
          <w:szCs w:val="20"/>
        </w:rPr>
        <w:t>ANALISTA 2, con experiencia mínima de 3 años en liberación de los derechos de vía</w:t>
      </w:r>
    </w:p>
    <w:p w14:paraId="6F4B8BC2"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Jefe de proyecto (topógrafo)</w:t>
      </w:r>
    </w:p>
    <w:p w14:paraId="403D8B03"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Con capacidad y experiencia en proyectos ejecutivos carreteros mínima de 3 años</w:t>
      </w:r>
    </w:p>
    <w:p w14:paraId="140ABD8C" w14:textId="77777777" w:rsidR="002D58AE" w:rsidRPr="00C4629F" w:rsidRDefault="002D58AE" w:rsidP="002D58AE">
      <w:pPr>
        <w:pStyle w:val="Ttulo5"/>
        <w:spacing w:line="240" w:lineRule="auto"/>
        <w:rPr>
          <w:sz w:val="20"/>
          <w:szCs w:val="20"/>
        </w:rPr>
      </w:pPr>
      <w:r w:rsidRPr="00C4629F">
        <w:rPr>
          <w:sz w:val="20"/>
          <w:szCs w:val="20"/>
        </w:rPr>
        <w:t xml:space="preserve">BRIGADISTA 1 </w:t>
      </w:r>
    </w:p>
    <w:p w14:paraId="7B1653F6" w14:textId="77777777" w:rsidR="002D58AE" w:rsidRPr="00C4629F" w:rsidRDefault="002D58AE" w:rsidP="002D58AE">
      <w:pPr>
        <w:pStyle w:val="Ttulo5"/>
        <w:spacing w:line="240" w:lineRule="auto"/>
        <w:rPr>
          <w:sz w:val="20"/>
          <w:szCs w:val="20"/>
        </w:rPr>
      </w:pPr>
      <w:r w:rsidRPr="00C4629F">
        <w:rPr>
          <w:sz w:val="20"/>
          <w:szCs w:val="20"/>
        </w:rPr>
        <w:t xml:space="preserve">BRIGADISTA 2 </w:t>
      </w:r>
    </w:p>
    <w:p w14:paraId="229FF5BC" w14:textId="77777777" w:rsidR="002D58AE" w:rsidRPr="00C4629F" w:rsidRDefault="002D58AE" w:rsidP="002D58AE">
      <w:pPr>
        <w:pStyle w:val="Ttulo5"/>
        <w:spacing w:line="240" w:lineRule="auto"/>
        <w:rPr>
          <w:sz w:val="20"/>
          <w:szCs w:val="20"/>
        </w:rPr>
      </w:pPr>
      <w:r w:rsidRPr="00C4629F">
        <w:rPr>
          <w:sz w:val="20"/>
          <w:szCs w:val="20"/>
        </w:rPr>
        <w:t xml:space="preserve">BRIGADISTA 3 </w:t>
      </w:r>
    </w:p>
    <w:p w14:paraId="6DA30064" w14:textId="77777777" w:rsidR="002D58AE" w:rsidRPr="00C4629F" w:rsidRDefault="002D58AE" w:rsidP="002D58AE">
      <w:pPr>
        <w:pStyle w:val="Ttulo5"/>
        <w:spacing w:line="240" w:lineRule="auto"/>
        <w:rPr>
          <w:sz w:val="20"/>
          <w:szCs w:val="20"/>
        </w:rPr>
      </w:pPr>
      <w:r w:rsidRPr="00C4629F">
        <w:rPr>
          <w:sz w:val="20"/>
          <w:szCs w:val="20"/>
        </w:rPr>
        <w:t>BRIGADISTA 4</w:t>
      </w:r>
    </w:p>
    <w:p w14:paraId="2152E707" w14:textId="77777777" w:rsidR="002D58AE" w:rsidRPr="00C4629F" w:rsidRDefault="002D58AE" w:rsidP="002D58AE">
      <w:pPr>
        <w:widowControl w:val="0"/>
        <w:ind w:left="1304"/>
        <w:jc w:val="both"/>
        <w:rPr>
          <w:rFonts w:ascii="Graphik Regular" w:eastAsia="Times New Roman" w:hAnsi="Graphik Regular" w:cstheme="minorHAnsi"/>
          <w:sz w:val="20"/>
          <w:szCs w:val="20"/>
        </w:rPr>
      </w:pPr>
    </w:p>
    <w:p w14:paraId="0475C433"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Director de gestión y verificación</w:t>
      </w:r>
    </w:p>
    <w:p w14:paraId="34F48509"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Capacidad y experiencia mínima de 3 años</w:t>
      </w:r>
    </w:p>
    <w:p w14:paraId="23A08011" w14:textId="77777777" w:rsidR="002D58AE" w:rsidRPr="00C4629F" w:rsidRDefault="002D58AE" w:rsidP="002D58AE">
      <w:pPr>
        <w:pStyle w:val="Ttulo5"/>
        <w:spacing w:line="240" w:lineRule="auto"/>
        <w:rPr>
          <w:sz w:val="20"/>
          <w:szCs w:val="20"/>
        </w:rPr>
      </w:pPr>
      <w:r w:rsidRPr="00C4629F">
        <w:rPr>
          <w:sz w:val="20"/>
          <w:szCs w:val="20"/>
        </w:rPr>
        <w:t>ANALISTA 1, con experiencia mínima de 3 años en liberación de los derechos de vía.</w:t>
      </w:r>
    </w:p>
    <w:p w14:paraId="5F5DBED3" w14:textId="77777777" w:rsidR="002D58AE" w:rsidRDefault="002D58AE" w:rsidP="002D58AE">
      <w:pPr>
        <w:widowControl w:val="0"/>
        <w:jc w:val="both"/>
        <w:rPr>
          <w:rFonts w:ascii="Graphik Regular" w:eastAsia="Times New Roman" w:hAnsi="Graphik Regular" w:cstheme="minorHAnsi"/>
          <w:b/>
          <w:sz w:val="20"/>
          <w:szCs w:val="20"/>
        </w:rPr>
      </w:pPr>
    </w:p>
    <w:p w14:paraId="2A6E9CC4" w14:textId="77777777" w:rsidR="002D58AE" w:rsidRPr="008D4596" w:rsidRDefault="002D58AE" w:rsidP="002D58AE">
      <w:pPr>
        <w:pStyle w:val="Ttulo3"/>
        <w:spacing w:line="240" w:lineRule="auto"/>
        <w:ind w:left="709"/>
        <w:rPr>
          <w:rFonts w:ascii="Graphik Regular" w:hAnsi="Graphik Regular"/>
          <w:b/>
          <w:bCs/>
          <w:sz w:val="20"/>
          <w:szCs w:val="20"/>
        </w:rPr>
      </w:pPr>
      <w:bookmarkStart w:id="8" w:name="_Toc17285654"/>
      <w:r w:rsidRPr="008D4596">
        <w:rPr>
          <w:rFonts w:ascii="Graphik Regular" w:hAnsi="Graphik Regular"/>
          <w:b/>
          <w:bCs/>
          <w:sz w:val="20"/>
          <w:szCs w:val="20"/>
        </w:rPr>
        <w:t xml:space="preserve">COORDINADOR DE </w:t>
      </w:r>
      <w:r w:rsidRPr="008D4596">
        <w:rPr>
          <w:rFonts w:ascii="Graphik Regular" w:hAnsi="Graphik Regular" w:cstheme="minorHAnsi"/>
          <w:b/>
          <w:bCs/>
          <w:sz w:val="20"/>
          <w:szCs w:val="20"/>
          <w:lang w:eastAsia="es-ES"/>
        </w:rPr>
        <w:t>ESTUDIOS AMBIENTALES</w:t>
      </w:r>
      <w:bookmarkEnd w:id="8"/>
    </w:p>
    <w:p w14:paraId="7080C532" w14:textId="77777777" w:rsidR="002D58AE"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Titulado con cédula profesional. Deberá demostrar tener experiencia de más de 9 años en la Dirección y Coordinación de proyectos en materia de impacto ambiental</w:t>
      </w:r>
      <w:r>
        <w:rPr>
          <w:rFonts w:ascii="Graphik Regular" w:eastAsia="Times New Roman" w:hAnsi="Graphik Regular" w:cstheme="minorHAnsi"/>
          <w:sz w:val="20"/>
          <w:szCs w:val="20"/>
        </w:rPr>
        <w:t>.</w:t>
      </w:r>
    </w:p>
    <w:p w14:paraId="1719FFA2" w14:textId="77777777" w:rsidR="002D58AE" w:rsidRDefault="002D58AE" w:rsidP="002D58AE">
      <w:pPr>
        <w:widowControl w:val="0"/>
        <w:jc w:val="both"/>
        <w:rPr>
          <w:rFonts w:ascii="Graphik Regular" w:eastAsia="Times New Roman" w:hAnsi="Graphik Regular" w:cstheme="minorHAnsi"/>
          <w:sz w:val="20"/>
          <w:szCs w:val="20"/>
        </w:rPr>
      </w:pPr>
    </w:p>
    <w:p w14:paraId="5B70B60D"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Jefe de flora</w:t>
      </w:r>
    </w:p>
    <w:p w14:paraId="0E050683"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Titulado con cédula profesional. Deberá demostrar tener experiencia con más de 7 años como Coordinador o Jefe de Proyectos en materia de impacto ambiental y cambio de uso de suelo evaluados ante SEMARNAT</w:t>
      </w:r>
    </w:p>
    <w:p w14:paraId="71D797BE" w14:textId="77777777" w:rsidR="002D58AE" w:rsidRPr="00C4629F" w:rsidRDefault="002D58AE" w:rsidP="002D58AE">
      <w:pPr>
        <w:widowControl w:val="0"/>
        <w:jc w:val="both"/>
        <w:rPr>
          <w:rFonts w:ascii="Graphik Regular" w:eastAsia="Times New Roman" w:hAnsi="Graphik Regular" w:cstheme="minorHAnsi"/>
          <w:sz w:val="20"/>
          <w:szCs w:val="20"/>
        </w:rPr>
      </w:pPr>
    </w:p>
    <w:p w14:paraId="76E55127"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Jefe de fauna</w:t>
      </w:r>
    </w:p>
    <w:p w14:paraId="56672C31"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Titulado con cédula profesional. Demostrar tener experiencia de más de 5 años en la vinculación jurídica de proyectos en materia de impacto ambiental y cambio de uso de suelo evaluados ante SEMARNAT.</w:t>
      </w:r>
    </w:p>
    <w:p w14:paraId="4F174AB6" w14:textId="77777777" w:rsidR="002D58AE" w:rsidRPr="00C4629F" w:rsidRDefault="002D58AE" w:rsidP="002D58AE">
      <w:pPr>
        <w:widowControl w:val="0"/>
        <w:ind w:left="1276"/>
        <w:jc w:val="both"/>
        <w:rPr>
          <w:rFonts w:ascii="Graphik Regular" w:eastAsia="Times New Roman" w:hAnsi="Graphik Regular" w:cstheme="minorHAnsi"/>
          <w:sz w:val="20"/>
          <w:szCs w:val="20"/>
        </w:rPr>
      </w:pPr>
    </w:p>
    <w:p w14:paraId="4B9A0C12" w14:textId="77777777" w:rsidR="002D58AE" w:rsidRPr="00C4629F" w:rsidRDefault="002D58AE" w:rsidP="002D58AE">
      <w:pPr>
        <w:pStyle w:val="Ttulo4"/>
        <w:spacing w:line="240" w:lineRule="auto"/>
        <w:rPr>
          <w:rFonts w:ascii="Graphik Regular" w:hAnsi="Graphik Regular"/>
          <w:color w:val="auto"/>
          <w:sz w:val="20"/>
          <w:szCs w:val="20"/>
        </w:rPr>
      </w:pPr>
      <w:r w:rsidRPr="00C4629F">
        <w:rPr>
          <w:rFonts w:ascii="Graphik Regular" w:hAnsi="Graphik Regular"/>
          <w:color w:val="auto"/>
          <w:sz w:val="20"/>
          <w:szCs w:val="20"/>
        </w:rPr>
        <w:t xml:space="preserve">Especialista en vinculación jurídica y ambiental </w:t>
      </w:r>
    </w:p>
    <w:p w14:paraId="6FCDF437" w14:textId="77777777" w:rsidR="002D58AE" w:rsidRPr="00C4629F" w:rsidRDefault="002D58AE" w:rsidP="002D58AE">
      <w:pPr>
        <w:widowControl w:val="0"/>
        <w:jc w:val="both"/>
        <w:rPr>
          <w:rFonts w:ascii="Graphik Regular" w:eastAsia="Times New Roman" w:hAnsi="Graphik Regular" w:cstheme="minorHAnsi"/>
          <w:sz w:val="20"/>
          <w:szCs w:val="20"/>
        </w:rPr>
      </w:pPr>
      <w:r w:rsidRPr="00C4629F">
        <w:rPr>
          <w:rFonts w:ascii="Graphik Regular" w:eastAsia="Times New Roman" w:hAnsi="Graphik Regular" w:cstheme="minorHAnsi"/>
          <w:sz w:val="20"/>
          <w:szCs w:val="20"/>
        </w:rPr>
        <w:t>Titulado con cédula profesional. Deberá demostrar tener experiencia con más de 7 años como Coordinador o Jefe de Proyectos en materia de impacto ambiental y cambio de uso de suelo evaluados ante SEMARNAT.</w:t>
      </w:r>
    </w:p>
    <w:p w14:paraId="4B1ECE7A" w14:textId="77777777" w:rsidR="002D58AE" w:rsidRPr="00C4629F" w:rsidRDefault="002D58AE" w:rsidP="002D58AE">
      <w:pPr>
        <w:pStyle w:val="Ttulo5"/>
        <w:spacing w:line="240" w:lineRule="auto"/>
        <w:rPr>
          <w:sz w:val="20"/>
          <w:szCs w:val="20"/>
        </w:rPr>
      </w:pPr>
      <w:r w:rsidRPr="00C4629F">
        <w:rPr>
          <w:sz w:val="20"/>
          <w:szCs w:val="20"/>
        </w:rPr>
        <w:t xml:space="preserve">BRIGADISTA 1 </w:t>
      </w:r>
    </w:p>
    <w:p w14:paraId="77E3F8C1" w14:textId="77777777" w:rsidR="002D58AE" w:rsidRPr="00C4629F" w:rsidRDefault="002D58AE" w:rsidP="002D58AE">
      <w:pPr>
        <w:pStyle w:val="Ttulo5"/>
        <w:spacing w:line="240" w:lineRule="auto"/>
        <w:rPr>
          <w:sz w:val="20"/>
          <w:szCs w:val="20"/>
        </w:rPr>
      </w:pPr>
      <w:r w:rsidRPr="00C4629F">
        <w:rPr>
          <w:sz w:val="20"/>
          <w:szCs w:val="20"/>
        </w:rPr>
        <w:t xml:space="preserve">BRIGADISTA 2 </w:t>
      </w:r>
    </w:p>
    <w:p w14:paraId="7FCB0D87" w14:textId="77777777" w:rsidR="002D58AE" w:rsidRPr="00C4629F" w:rsidRDefault="002D58AE" w:rsidP="002D58AE">
      <w:pPr>
        <w:pStyle w:val="Ttulo1"/>
        <w:spacing w:line="240" w:lineRule="auto"/>
        <w:jc w:val="both"/>
        <w:rPr>
          <w:rFonts w:ascii="Graphik Regular" w:hAnsi="Graphik Regular"/>
          <w:sz w:val="24"/>
          <w:szCs w:val="24"/>
        </w:rPr>
      </w:pPr>
      <w:bookmarkStart w:id="9" w:name="_Toc17285655"/>
      <w:r w:rsidRPr="00C4629F">
        <w:rPr>
          <w:rFonts w:ascii="Graphik Regular" w:hAnsi="Graphik Regular"/>
          <w:sz w:val="24"/>
          <w:szCs w:val="24"/>
        </w:rPr>
        <w:t>DURACIÓN DE LOS SERVICIOS</w:t>
      </w:r>
      <w:bookmarkEnd w:id="9"/>
      <w:r w:rsidRPr="00C4629F">
        <w:rPr>
          <w:rFonts w:ascii="Graphik Regular" w:hAnsi="Graphik Regular"/>
          <w:sz w:val="24"/>
          <w:szCs w:val="24"/>
        </w:rPr>
        <w:t xml:space="preserve"> </w:t>
      </w:r>
    </w:p>
    <w:p w14:paraId="2BD2F958" w14:textId="77777777" w:rsidR="002D58AE" w:rsidRPr="00C4629F" w:rsidRDefault="002D58AE" w:rsidP="002D58AE">
      <w:pPr>
        <w:jc w:val="both"/>
        <w:rPr>
          <w:rFonts w:ascii="Graphik Regular" w:hAnsi="Graphik Regular"/>
          <w:sz w:val="20"/>
          <w:szCs w:val="20"/>
          <w:lang w:val="es-MX" w:eastAsia="en-US"/>
        </w:rPr>
      </w:pPr>
    </w:p>
    <w:p w14:paraId="57B45DD7" w14:textId="77777777" w:rsidR="002D58AE" w:rsidRPr="00C4629F" w:rsidRDefault="002D58AE" w:rsidP="002D58AE">
      <w:pPr>
        <w:jc w:val="both"/>
        <w:rPr>
          <w:rFonts w:ascii="Graphik Regular" w:hAnsi="Graphik Regular"/>
          <w:sz w:val="20"/>
          <w:szCs w:val="20"/>
        </w:rPr>
      </w:pPr>
      <w:r w:rsidRPr="00C4629F">
        <w:rPr>
          <w:rFonts w:ascii="Graphik Regular" w:hAnsi="Graphik Regular"/>
          <w:sz w:val="20"/>
          <w:szCs w:val="20"/>
        </w:rPr>
        <w:t xml:space="preserve">Los servicios se llevarán a cabo en cinco meses desde su contratación. La empresa encargada de ejecutar los trabajos elaborará y entregará al Gobierno del Estado en forma impresa y electrónica informes mensuales de avance durante el periodo de prestación de servicios y un informe final a la conclusión del periodo establecido en el contrato. </w:t>
      </w:r>
    </w:p>
    <w:p w14:paraId="3D80D5C6" w14:textId="77777777" w:rsidR="002D58AE" w:rsidRPr="00C4629F" w:rsidRDefault="002D58AE" w:rsidP="002D58AE">
      <w:pPr>
        <w:jc w:val="both"/>
        <w:rPr>
          <w:rFonts w:ascii="Graphik Regular" w:hAnsi="Graphik Regular"/>
          <w:sz w:val="20"/>
          <w:szCs w:val="20"/>
        </w:rPr>
      </w:pPr>
    </w:p>
    <w:p w14:paraId="1295F083" w14:textId="77777777" w:rsidR="002D58AE" w:rsidRPr="00C4629F" w:rsidRDefault="002D58AE" w:rsidP="002D58AE">
      <w:pPr>
        <w:jc w:val="both"/>
        <w:rPr>
          <w:rFonts w:ascii="Graphik Regular" w:hAnsi="Graphik Regular"/>
          <w:sz w:val="20"/>
          <w:szCs w:val="20"/>
        </w:rPr>
      </w:pPr>
      <w:r w:rsidRPr="00C4629F">
        <w:rPr>
          <w:rFonts w:ascii="Graphik Regular" w:hAnsi="Graphik Regular"/>
          <w:sz w:val="20"/>
          <w:szCs w:val="20"/>
        </w:rPr>
        <w:t>Cuando se concluya el periodo de ejecución de los trabajos, la empresa prestadora de servicios lo comunicará al Gobierno del Estado, para que en el plazo establecido en el contrato se verifique la debida terminación de los mismos conforme a las condiciones establecidas en el contrato, y se proceda a su recepción física. Una vez formalizada la recepción física de los trabajos, se procederá a elaborar el finiquito correspondiente y se levantará el acta administrativa que dé por extinguidos los derechos y obligaciones asumidos por ambas partes en contrato.</w:t>
      </w:r>
    </w:p>
    <w:p w14:paraId="1D38946E" w14:textId="77777777" w:rsidR="002D58AE" w:rsidRPr="00C4629F" w:rsidRDefault="002D58AE" w:rsidP="002D58AE">
      <w:pPr>
        <w:jc w:val="both"/>
        <w:rPr>
          <w:rFonts w:ascii="Graphik Regular" w:hAnsi="Graphik Regular"/>
          <w:sz w:val="20"/>
          <w:szCs w:val="20"/>
          <w:lang w:val="es-MX" w:eastAsia="en-US"/>
        </w:rPr>
      </w:pPr>
    </w:p>
    <w:p w14:paraId="1EA2F457" w14:textId="77777777" w:rsidR="002D58AE" w:rsidRPr="00C4629F" w:rsidRDefault="002D58AE" w:rsidP="002D58AE">
      <w:pPr>
        <w:pStyle w:val="Ttulo1"/>
        <w:spacing w:before="0" w:line="240" w:lineRule="auto"/>
        <w:jc w:val="both"/>
        <w:rPr>
          <w:rFonts w:ascii="Graphik Regular" w:hAnsi="Graphik Regular"/>
          <w:sz w:val="24"/>
          <w:szCs w:val="24"/>
        </w:rPr>
      </w:pPr>
      <w:bookmarkStart w:id="10" w:name="_Toc17285656"/>
      <w:r w:rsidRPr="00C4629F">
        <w:rPr>
          <w:rFonts w:ascii="Graphik Regular" w:hAnsi="Graphik Regular"/>
          <w:sz w:val="24"/>
          <w:szCs w:val="24"/>
        </w:rPr>
        <w:t>DISPOCIONES GENERALES</w:t>
      </w:r>
      <w:bookmarkEnd w:id="10"/>
      <w:r w:rsidRPr="00C4629F">
        <w:rPr>
          <w:rFonts w:ascii="Graphik Regular" w:eastAsia="Arial" w:hAnsi="Graphik Regular"/>
          <w:sz w:val="24"/>
          <w:szCs w:val="24"/>
        </w:rPr>
        <w:t xml:space="preserve"> </w:t>
      </w:r>
    </w:p>
    <w:p w14:paraId="6C845FCE" w14:textId="77777777" w:rsidR="002D58AE" w:rsidRPr="00C4629F" w:rsidRDefault="002D58AE" w:rsidP="002D58AE">
      <w:pPr>
        <w:jc w:val="both"/>
        <w:rPr>
          <w:rFonts w:ascii="Graphik Regular" w:hAnsi="Graphik Regular"/>
          <w:sz w:val="20"/>
          <w:szCs w:val="20"/>
          <w:lang w:val="es-MX" w:eastAsia="en-US"/>
        </w:rPr>
      </w:pPr>
    </w:p>
    <w:p w14:paraId="2D5C5680" w14:textId="0BF4E64B"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 xml:space="preserve">La empresa prestadora de servicios recibirá del Gobierno del Estado los proyectos completos y las especificaciones de detalle, para realizar los </w:t>
      </w:r>
      <w:r w:rsidRPr="00C4629F">
        <w:rPr>
          <w:rFonts w:ascii="Graphik Regular" w:hAnsi="Graphik Regular"/>
          <w:b/>
          <w:bCs/>
          <w:sz w:val="20"/>
          <w:szCs w:val="20"/>
        </w:rPr>
        <w:t>“</w:t>
      </w:r>
      <w:r w:rsidR="00D05316" w:rsidRPr="00D05316">
        <w:rPr>
          <w:rFonts w:ascii="Graphik Regular" w:hAnsi="Graphik Regular"/>
          <w:b/>
          <w:bCs/>
          <w:sz w:val="20"/>
          <w:szCs w:val="20"/>
          <w:u w:val="single"/>
        </w:rPr>
        <w:t>Proyecto de liberación del derecho de vía para la construcción de la carretera a 4 carriles de mineral del monte – entronque huasca, en el estado de Hidalgo</w:t>
      </w:r>
      <w:r w:rsidRPr="00C4629F">
        <w:rPr>
          <w:rFonts w:ascii="Graphik Regular" w:hAnsi="Graphik Regular"/>
          <w:b/>
          <w:bCs/>
          <w:sz w:val="20"/>
          <w:szCs w:val="20"/>
        </w:rPr>
        <w:t>”</w:t>
      </w:r>
      <w:r w:rsidRPr="00C4629F">
        <w:rPr>
          <w:rFonts w:ascii="Graphik Regular" w:hAnsi="Graphik Regular"/>
          <w:sz w:val="20"/>
          <w:szCs w:val="20"/>
          <w:lang w:val="es-MX" w:eastAsia="en-US"/>
        </w:rPr>
        <w:t xml:space="preserve">, y realizará las acciones pertinentes para que la empresa prestadora de los servicios tenga acceso a los inmuebles afectados por el proyecto carretero en cuestión, así como para la debida integración de los expedientes. </w:t>
      </w:r>
    </w:p>
    <w:p w14:paraId="4A6F3F4C" w14:textId="77777777" w:rsidR="002D58AE" w:rsidRDefault="002D58AE" w:rsidP="002D58AE">
      <w:pPr>
        <w:ind w:left="142" w:right="49"/>
        <w:jc w:val="both"/>
        <w:rPr>
          <w:rFonts w:ascii="Graphik Regular" w:hAnsi="Graphik Regular"/>
          <w:sz w:val="20"/>
          <w:szCs w:val="20"/>
          <w:lang w:val="es-MX" w:eastAsia="en-US"/>
        </w:rPr>
      </w:pPr>
    </w:p>
    <w:p w14:paraId="28DC1570" w14:textId="77777777"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En el proceso de prestación de los servicios todo cambio sustancial de alguno de los proyectos deberá ajustarse a los términos del contrato respectivo y las disposiciones aplicables; en su caso, las modificaciones deberán de ser autorizadas por el Gobierno del Estado.</w:t>
      </w:r>
    </w:p>
    <w:p w14:paraId="1E2F2076" w14:textId="77777777" w:rsidR="002D58AE" w:rsidRPr="00C4629F" w:rsidRDefault="002D58AE" w:rsidP="002D58AE">
      <w:pPr>
        <w:ind w:left="142" w:right="49"/>
        <w:jc w:val="both"/>
        <w:rPr>
          <w:rFonts w:ascii="Graphik Regular" w:hAnsi="Graphik Regular"/>
          <w:sz w:val="20"/>
          <w:szCs w:val="20"/>
          <w:lang w:val="es-MX" w:eastAsia="en-US"/>
        </w:rPr>
      </w:pPr>
    </w:p>
    <w:p w14:paraId="10FD203E" w14:textId="77777777"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La empresa prestadora de servicios elaborará y mantendrá actualizados “EL CONCENTRADO DE INFORMACIÓN” y “EL LARGUILLO DE AFECTACIONES” de los trabajos relacionados con los servicios de Liberación del Derecho de Vía, correspondientes a los avances físicos; estas gráficas las mantendrá en un lugar visible de sus oficinas indicando el avance real en cada uno de sus conceptos y deberán estar a disposición del Gobierno del Estado de Hidalgo cuando este lo solicite.</w:t>
      </w:r>
    </w:p>
    <w:p w14:paraId="59CAA80A" w14:textId="77777777" w:rsidR="002D58AE" w:rsidRPr="00C4629F" w:rsidRDefault="002D58AE" w:rsidP="002D58AE">
      <w:pPr>
        <w:ind w:right="49"/>
        <w:jc w:val="both"/>
        <w:rPr>
          <w:rFonts w:ascii="Graphik Regular" w:hAnsi="Graphik Regular"/>
          <w:sz w:val="20"/>
          <w:szCs w:val="20"/>
          <w:lang w:val="es-MX" w:eastAsia="en-US"/>
        </w:rPr>
      </w:pPr>
    </w:p>
    <w:p w14:paraId="4E9D6657" w14:textId="77777777"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El Gobierno del Estado podrá verificar en cualquier momento el funcionamiento de la empresa prestadora de servicios, en la forma que lo estime pertinente, revisando instalaciones, evaluando su gestión y supervisando la capacidad técnico - administrativa de su personal.</w:t>
      </w:r>
    </w:p>
    <w:p w14:paraId="076C083A" w14:textId="77777777" w:rsidR="002D58AE" w:rsidRPr="00C4629F" w:rsidRDefault="002D58AE" w:rsidP="002D58AE">
      <w:pPr>
        <w:ind w:right="49"/>
        <w:jc w:val="both"/>
        <w:rPr>
          <w:rFonts w:ascii="Graphik Regular" w:hAnsi="Graphik Regular"/>
          <w:sz w:val="20"/>
          <w:szCs w:val="20"/>
          <w:lang w:val="es-MX" w:eastAsia="en-US"/>
        </w:rPr>
      </w:pPr>
    </w:p>
    <w:p w14:paraId="56844CC5" w14:textId="77777777"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El Gobierno del Estado cuando lo considere conveniente ordenará las revisiones necesarias para verificar o corregir alguna característica relacionada con el procedimiento aplicado durante la ejecución de los trabajos de Liberación del Derecho de Vía.</w:t>
      </w:r>
    </w:p>
    <w:p w14:paraId="2C820825" w14:textId="77777777" w:rsidR="002D58AE" w:rsidRPr="00C4629F" w:rsidRDefault="002D58AE" w:rsidP="002D58AE">
      <w:pPr>
        <w:ind w:left="142" w:right="49"/>
        <w:jc w:val="both"/>
        <w:rPr>
          <w:rFonts w:ascii="Graphik Regular" w:hAnsi="Graphik Regular"/>
          <w:sz w:val="20"/>
          <w:szCs w:val="20"/>
          <w:lang w:val="es-MX" w:eastAsia="en-US"/>
        </w:rPr>
      </w:pPr>
    </w:p>
    <w:p w14:paraId="137F4079" w14:textId="77777777" w:rsidR="002D58AE" w:rsidRPr="00C4629F" w:rsidRDefault="002D58AE" w:rsidP="002D58AE">
      <w:pPr>
        <w:ind w:right="49"/>
        <w:jc w:val="both"/>
        <w:rPr>
          <w:rFonts w:ascii="Graphik Regular" w:hAnsi="Graphik Regular"/>
          <w:sz w:val="20"/>
          <w:szCs w:val="20"/>
          <w:lang w:val="es-MX" w:eastAsia="en-US"/>
        </w:rPr>
      </w:pPr>
      <w:r w:rsidRPr="00C4629F">
        <w:rPr>
          <w:rFonts w:ascii="Graphik Regular" w:hAnsi="Graphik Regular"/>
          <w:sz w:val="20"/>
          <w:szCs w:val="20"/>
          <w:lang w:val="es-MX" w:eastAsia="en-US"/>
        </w:rPr>
        <w:t>Los presentes términos de referencia formarán parte del contrato de prestación de servicios relacionados con la obra pública y su fiel cumplimiento será obligatorio.</w:t>
      </w:r>
    </w:p>
    <w:p w14:paraId="13D90AF2" w14:textId="77777777" w:rsidR="002D58AE" w:rsidRPr="00C4629F" w:rsidRDefault="002D58AE" w:rsidP="002D58AE">
      <w:pPr>
        <w:ind w:left="142" w:right="49"/>
        <w:jc w:val="both"/>
        <w:rPr>
          <w:rFonts w:ascii="Graphik Regular" w:hAnsi="Graphik Regular"/>
          <w:sz w:val="20"/>
          <w:szCs w:val="20"/>
          <w:lang w:val="es-MX" w:eastAsia="en-US"/>
        </w:rPr>
      </w:pPr>
    </w:p>
    <w:p w14:paraId="0885A71B" w14:textId="77777777" w:rsidR="002D58AE" w:rsidRPr="00C4629F" w:rsidRDefault="002D58AE" w:rsidP="002D58AE">
      <w:pPr>
        <w:pStyle w:val="Ttulo1"/>
        <w:spacing w:before="0" w:line="240" w:lineRule="auto"/>
        <w:jc w:val="both"/>
        <w:rPr>
          <w:rFonts w:ascii="Graphik Regular" w:eastAsia="Arial" w:hAnsi="Graphik Regular"/>
          <w:sz w:val="24"/>
          <w:szCs w:val="24"/>
        </w:rPr>
      </w:pPr>
      <w:bookmarkStart w:id="11" w:name="_Toc17285657"/>
      <w:r w:rsidRPr="00C4629F">
        <w:rPr>
          <w:rFonts w:ascii="Graphik Regular" w:hAnsi="Graphik Regular"/>
          <w:sz w:val="24"/>
          <w:szCs w:val="24"/>
        </w:rPr>
        <w:t>ALCANCE DE LOS SERVICIOS</w:t>
      </w:r>
      <w:bookmarkEnd w:id="11"/>
      <w:r w:rsidRPr="00C4629F">
        <w:rPr>
          <w:rFonts w:ascii="Graphik Regular" w:eastAsia="Arial" w:hAnsi="Graphik Regular"/>
          <w:sz w:val="24"/>
          <w:szCs w:val="24"/>
        </w:rPr>
        <w:t xml:space="preserve"> </w:t>
      </w:r>
    </w:p>
    <w:p w14:paraId="0A686B56" w14:textId="77777777" w:rsidR="002D58AE" w:rsidRPr="00C4629F" w:rsidRDefault="002D58AE" w:rsidP="002D58AE">
      <w:pPr>
        <w:rPr>
          <w:rFonts w:ascii="Graphik Regular" w:hAnsi="Graphik Regular"/>
          <w:sz w:val="20"/>
          <w:szCs w:val="20"/>
          <w:lang w:val="es-MX" w:eastAsia="en-US"/>
        </w:rPr>
      </w:pPr>
    </w:p>
    <w:p w14:paraId="62EA8261" w14:textId="6CCE6A34"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r w:rsidRPr="00C4629F">
        <w:rPr>
          <w:rFonts w:ascii="Graphik Regular" w:eastAsia="Times New Roman" w:hAnsi="Graphik Regular" w:cs="Arial"/>
          <w:color w:val="000000"/>
          <w:sz w:val="20"/>
          <w:szCs w:val="20"/>
          <w:lang w:eastAsia="es-MX"/>
        </w:rPr>
        <w:t xml:space="preserve">En el proyecto </w:t>
      </w:r>
      <w:r w:rsidRPr="00C4629F">
        <w:rPr>
          <w:rFonts w:ascii="Graphik Regular" w:hAnsi="Graphik Regular"/>
          <w:b/>
          <w:bCs/>
          <w:sz w:val="20"/>
          <w:szCs w:val="20"/>
        </w:rPr>
        <w:t>“</w:t>
      </w:r>
      <w:r w:rsidR="00D05316" w:rsidRPr="00D05316">
        <w:rPr>
          <w:rFonts w:ascii="Graphik Regular" w:hAnsi="Graphik Regular"/>
          <w:b/>
          <w:bCs/>
          <w:sz w:val="20"/>
          <w:szCs w:val="20"/>
          <w:u w:val="single"/>
        </w:rPr>
        <w:t>Proyecto de liberación del derecho de vía para la construcción de la carretera a 4 carriles de mineral del monte – entronque huasca, en el estado de Hidalgo</w:t>
      </w:r>
      <w:r w:rsidR="00D05316">
        <w:rPr>
          <w:rFonts w:ascii="Graphik Regular" w:hAnsi="Graphik Regular"/>
          <w:b/>
          <w:bCs/>
          <w:sz w:val="20"/>
          <w:szCs w:val="20"/>
          <w:u w:val="single"/>
        </w:rPr>
        <w:t>”</w:t>
      </w:r>
      <w:r w:rsidRPr="00C4629F">
        <w:rPr>
          <w:rFonts w:ascii="Graphik Regular" w:eastAsia="Times New Roman" w:hAnsi="Graphik Regular" w:cs="Arial"/>
          <w:color w:val="000000"/>
          <w:sz w:val="20"/>
          <w:szCs w:val="20"/>
          <w:lang w:eastAsia="es-MX"/>
        </w:rPr>
        <w:t>, se incluirán las plantas con la geometría del trazo y sus referencias, donde se define el derecho de vía por liberar y sus especificaciones, la empresa ejecutora los recibirá del Gobierno del Estado.</w:t>
      </w:r>
    </w:p>
    <w:p w14:paraId="5998AFA9" w14:textId="77777777" w:rsidR="002D58AE"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5197B9DD" w14:textId="77777777" w:rsidR="002D58AE" w:rsidRPr="00D82E9E" w:rsidRDefault="002D58AE" w:rsidP="002D58AE">
      <w:pPr>
        <w:shd w:val="clear" w:color="auto" w:fill="FFFFFF"/>
        <w:ind w:right="191"/>
        <w:jc w:val="both"/>
        <w:rPr>
          <w:rFonts w:ascii="Graphik Regular" w:eastAsia="Times New Roman" w:hAnsi="Graphik Regular" w:cs="Arial"/>
          <w:color w:val="000000"/>
          <w:sz w:val="20"/>
          <w:szCs w:val="20"/>
          <w:lang w:eastAsia="es-MX"/>
        </w:rPr>
      </w:pPr>
      <w:r w:rsidRPr="00D82E9E">
        <w:rPr>
          <w:rFonts w:ascii="Graphik Regular" w:eastAsia="Times New Roman" w:hAnsi="Graphik Regular" w:cs="Arial"/>
          <w:color w:val="000000"/>
          <w:sz w:val="20"/>
          <w:szCs w:val="20"/>
          <w:lang w:eastAsia="es-MX"/>
        </w:rPr>
        <w:t>La empresa especializada en liberación de derecho de vía, llevará a cabo la ejecución de los trabajos en conjunto con el personal que el Gobierno del Estado de Hidalgo designe, principalmente en las actividades de acercamiento con los propietarios de los inmuebles afectados, así como la negociación correspondiente.</w:t>
      </w:r>
    </w:p>
    <w:p w14:paraId="44C23A76" w14:textId="77777777" w:rsidR="002D58AE" w:rsidRPr="00D82E9E"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6A499F46" w14:textId="77777777" w:rsidR="002D58AE" w:rsidRDefault="002D58AE" w:rsidP="002D58AE">
      <w:pPr>
        <w:shd w:val="clear" w:color="auto" w:fill="FFFFFF"/>
        <w:ind w:right="191"/>
        <w:jc w:val="both"/>
        <w:rPr>
          <w:rFonts w:ascii="Graphik Regular" w:eastAsia="Times New Roman" w:hAnsi="Graphik Regular" w:cs="Arial"/>
          <w:color w:val="000000"/>
          <w:sz w:val="20"/>
          <w:szCs w:val="20"/>
          <w:lang w:eastAsia="es-MX"/>
        </w:rPr>
      </w:pPr>
      <w:r w:rsidRPr="00D82E9E">
        <w:rPr>
          <w:rFonts w:ascii="Graphik Regular" w:eastAsia="Times New Roman" w:hAnsi="Graphik Regular" w:cs="Arial"/>
          <w:color w:val="000000"/>
          <w:sz w:val="20"/>
          <w:szCs w:val="20"/>
          <w:lang w:eastAsia="es-MX"/>
        </w:rPr>
        <w:t>Para lograr el objetivo señalado en el punto anterior, la empresa especializada en liberación de derecho de vía deberá realizar por lo menos las actividades siguientes:</w:t>
      </w:r>
    </w:p>
    <w:p w14:paraId="25703B8A"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5DA8E151" w14:textId="77777777" w:rsidR="002D58AE" w:rsidRPr="00C4629F" w:rsidRDefault="002D58AE" w:rsidP="002D58AE">
      <w:pPr>
        <w:pStyle w:val="Ttulo2"/>
        <w:spacing w:line="240" w:lineRule="auto"/>
        <w:rPr>
          <w:rFonts w:ascii="Graphik Regular" w:hAnsi="Graphik Regular"/>
          <w:b/>
          <w:bCs/>
          <w:sz w:val="22"/>
          <w:szCs w:val="22"/>
        </w:rPr>
      </w:pPr>
      <w:bookmarkStart w:id="12" w:name="_Toc17285658"/>
      <w:r w:rsidRPr="00C4629F">
        <w:rPr>
          <w:rFonts w:ascii="Graphik Regular" w:hAnsi="Graphik Regular"/>
          <w:b/>
          <w:bCs/>
          <w:sz w:val="22"/>
          <w:szCs w:val="22"/>
        </w:rPr>
        <w:t xml:space="preserve">LOCALIZACIÓN DEL PROYECTO GEOMÉTRICO Y ENVOLVENTE DE LA </w:t>
      </w:r>
      <w:r>
        <w:rPr>
          <w:rFonts w:ascii="Graphik Regular" w:hAnsi="Graphik Regular"/>
          <w:b/>
          <w:bCs/>
          <w:sz w:val="22"/>
          <w:szCs w:val="22"/>
        </w:rPr>
        <w:t>AUTOPISTA</w:t>
      </w:r>
      <w:r w:rsidRPr="00C4629F">
        <w:rPr>
          <w:rFonts w:ascii="Graphik Regular" w:hAnsi="Graphik Regular"/>
          <w:b/>
          <w:bCs/>
          <w:sz w:val="22"/>
          <w:szCs w:val="22"/>
        </w:rPr>
        <w:t>.</w:t>
      </w:r>
      <w:bookmarkEnd w:id="12"/>
    </w:p>
    <w:p w14:paraId="32D8C581" w14:textId="77777777" w:rsidR="002D58AE" w:rsidRDefault="002D58AE" w:rsidP="002D58AE">
      <w:pPr>
        <w:rPr>
          <w:rFonts w:ascii="Graphik Regular" w:hAnsi="Graphik Regular"/>
          <w:sz w:val="20"/>
          <w:szCs w:val="20"/>
          <w:lang w:val="es-MX" w:eastAsia="en-US"/>
        </w:rPr>
      </w:pPr>
    </w:p>
    <w:p w14:paraId="411DC0FA" w14:textId="77777777" w:rsidR="00D64195" w:rsidRDefault="00D64195" w:rsidP="00D64195">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002D58AE"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2D810BDE" w14:textId="77777777" w:rsidR="00D64195" w:rsidRDefault="00D64195" w:rsidP="00D64195">
      <w:pPr>
        <w:rPr>
          <w:rFonts w:ascii="Graphik Regular" w:eastAsia="Times New Roman" w:hAnsi="Graphik Regular" w:cs="Arial"/>
          <w:color w:val="000000"/>
          <w:sz w:val="20"/>
          <w:szCs w:val="20"/>
          <w:lang w:eastAsia="es-MX"/>
        </w:rPr>
      </w:pPr>
    </w:p>
    <w:p w14:paraId="4AB0FD58" w14:textId="7EF61733" w:rsidR="00D64195" w:rsidRDefault="00D64195" w:rsidP="00D64195">
      <w:pPr>
        <w:pStyle w:val="Prrafodelista"/>
        <w:numPr>
          <w:ilvl w:val="0"/>
          <w:numId w:val="3"/>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P</w:t>
      </w:r>
      <w:r w:rsidRPr="00D64195">
        <w:rPr>
          <w:rFonts w:ascii="Graphik Regular" w:eastAsia="Times New Roman" w:hAnsi="Graphik Regular" w:cs="Arial"/>
          <w:color w:val="000000"/>
          <w:sz w:val="20"/>
          <w:szCs w:val="20"/>
          <w:lang w:eastAsia="es-MX"/>
        </w:rPr>
        <w:t xml:space="preserve">lantas </w:t>
      </w:r>
      <w:r w:rsidR="00017A15">
        <w:rPr>
          <w:rFonts w:ascii="Graphik Regular" w:eastAsia="Times New Roman" w:hAnsi="Graphik Regular" w:cs="Arial"/>
          <w:color w:val="000000"/>
          <w:sz w:val="20"/>
          <w:szCs w:val="20"/>
          <w:lang w:eastAsia="es-MX"/>
        </w:rPr>
        <w:t xml:space="preserve">de </w:t>
      </w:r>
      <w:r w:rsidRPr="00D64195">
        <w:rPr>
          <w:rFonts w:ascii="Graphik Regular" w:eastAsia="Times New Roman" w:hAnsi="Graphik Regular" w:cs="Arial"/>
          <w:color w:val="000000"/>
          <w:sz w:val="20"/>
          <w:szCs w:val="20"/>
          <w:lang w:eastAsia="es-MX"/>
        </w:rPr>
        <w:t>km de</w:t>
      </w:r>
      <w:r w:rsidR="00017A15">
        <w:rPr>
          <w:rFonts w:ascii="Graphik Regular" w:eastAsia="Times New Roman" w:hAnsi="Graphik Regular" w:cs="Arial"/>
          <w:color w:val="000000"/>
          <w:sz w:val="20"/>
          <w:szCs w:val="20"/>
          <w:lang w:eastAsia="es-MX"/>
        </w:rPr>
        <w:t>l</w:t>
      </w:r>
      <w:r w:rsidRPr="00D64195">
        <w:rPr>
          <w:rFonts w:ascii="Graphik Regular" w:eastAsia="Times New Roman" w:hAnsi="Graphik Regular" w:cs="Arial"/>
          <w:color w:val="000000"/>
          <w:sz w:val="20"/>
          <w:szCs w:val="20"/>
          <w:lang w:eastAsia="es-MX"/>
        </w:rPr>
        <w:t xml:space="preserve"> proyecto</w:t>
      </w:r>
      <w:r w:rsidR="008E3248">
        <w:rPr>
          <w:rFonts w:ascii="Graphik Regular" w:eastAsia="Times New Roman" w:hAnsi="Graphik Regular" w:cs="Arial"/>
          <w:color w:val="000000"/>
          <w:sz w:val="20"/>
          <w:szCs w:val="20"/>
          <w:lang w:eastAsia="es-MX"/>
        </w:rPr>
        <w:tab/>
      </w:r>
    </w:p>
    <w:p w14:paraId="02F3ED91" w14:textId="519668AC" w:rsidR="00D64195" w:rsidRPr="008E3248" w:rsidRDefault="00D64195" w:rsidP="008E3248">
      <w:pPr>
        <w:pStyle w:val="Prrafodelista"/>
        <w:numPr>
          <w:ilvl w:val="0"/>
          <w:numId w:val="3"/>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R</w:t>
      </w:r>
      <w:r w:rsidRPr="00D64195">
        <w:rPr>
          <w:rFonts w:ascii="Graphik Regular" w:eastAsia="Times New Roman" w:hAnsi="Graphik Regular" w:cs="Arial"/>
          <w:color w:val="000000"/>
          <w:sz w:val="20"/>
          <w:szCs w:val="20"/>
          <w:lang w:eastAsia="es-MX"/>
        </w:rPr>
        <w:t>egistros de trazo</w:t>
      </w:r>
      <w:r w:rsidR="008E3248">
        <w:rPr>
          <w:rFonts w:ascii="Graphik Regular" w:eastAsia="Times New Roman" w:hAnsi="Graphik Regular" w:cs="Arial"/>
          <w:color w:val="000000"/>
          <w:sz w:val="20"/>
          <w:szCs w:val="20"/>
          <w:lang w:eastAsia="es-MX"/>
        </w:rPr>
        <w:tab/>
      </w:r>
      <w:r w:rsidR="008E3248" w:rsidRPr="008E3248">
        <w:rPr>
          <w:rFonts w:ascii="Graphik Regular" w:eastAsia="Times New Roman" w:hAnsi="Graphik Regular" w:cs="Arial"/>
          <w:color w:val="000000"/>
          <w:sz w:val="20"/>
          <w:szCs w:val="20"/>
          <w:lang w:eastAsia="es-MX"/>
        </w:rPr>
        <w:tab/>
      </w:r>
    </w:p>
    <w:p w14:paraId="62ED89EC" w14:textId="13D24F6B" w:rsidR="00D64195" w:rsidRDefault="00005290" w:rsidP="00D64195">
      <w:pPr>
        <w:pStyle w:val="Prrafodelista"/>
        <w:numPr>
          <w:ilvl w:val="0"/>
          <w:numId w:val="3"/>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Vértices de apoyo terrestre</w:t>
      </w:r>
      <w:r w:rsidR="008E3248">
        <w:rPr>
          <w:rFonts w:ascii="Graphik Regular" w:eastAsia="Times New Roman" w:hAnsi="Graphik Regular" w:cs="Arial"/>
          <w:color w:val="000000"/>
          <w:sz w:val="20"/>
          <w:szCs w:val="20"/>
          <w:lang w:eastAsia="es-MX"/>
        </w:rPr>
        <w:tab/>
      </w:r>
    </w:p>
    <w:p w14:paraId="4DD1100E" w14:textId="063D7C9D" w:rsidR="00D64195" w:rsidRDefault="00D64195" w:rsidP="00D64195">
      <w:pPr>
        <w:pStyle w:val="Prrafodelista"/>
        <w:numPr>
          <w:ilvl w:val="0"/>
          <w:numId w:val="3"/>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Pr="00D64195">
        <w:rPr>
          <w:rFonts w:ascii="Graphik Regular" w:eastAsia="Times New Roman" w:hAnsi="Graphik Regular" w:cs="Arial"/>
          <w:color w:val="000000"/>
          <w:sz w:val="20"/>
          <w:szCs w:val="20"/>
          <w:lang w:eastAsia="es-MX"/>
        </w:rPr>
        <w:t>istado de coordenadas de los vértices</w:t>
      </w:r>
      <w:r>
        <w:rPr>
          <w:rFonts w:ascii="Graphik Regular" w:eastAsia="Times New Roman" w:hAnsi="Graphik Regular" w:cs="Arial"/>
          <w:color w:val="000000"/>
          <w:sz w:val="20"/>
          <w:szCs w:val="20"/>
          <w:lang w:eastAsia="es-MX"/>
        </w:rPr>
        <w:t xml:space="preserve"> de apoyo terrestre.</w:t>
      </w:r>
      <w:r w:rsidR="008E3248">
        <w:rPr>
          <w:rFonts w:ascii="Graphik Regular" w:eastAsia="Times New Roman" w:hAnsi="Graphik Regular" w:cs="Arial"/>
          <w:color w:val="000000"/>
          <w:sz w:val="20"/>
          <w:szCs w:val="20"/>
          <w:lang w:eastAsia="es-MX"/>
        </w:rPr>
        <w:tab/>
      </w:r>
    </w:p>
    <w:p w14:paraId="0D06672A" w14:textId="32EC7CD9" w:rsidR="00D64195" w:rsidRPr="00005290" w:rsidRDefault="00D64195" w:rsidP="00005290">
      <w:pPr>
        <w:pStyle w:val="Prrafodelista"/>
        <w:rPr>
          <w:rFonts w:ascii="Graphik Regular" w:hAnsi="Graphik Regular"/>
          <w:sz w:val="20"/>
          <w:szCs w:val="20"/>
          <w:lang w:val="es-MX" w:eastAsia="en-US"/>
        </w:rPr>
      </w:pPr>
    </w:p>
    <w:p w14:paraId="49B073A0" w14:textId="2488788C" w:rsidR="00D40A4D" w:rsidRDefault="00D40A4D" w:rsidP="00D64195">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115091E7" w14:textId="77777777" w:rsidR="00D40A4D" w:rsidRDefault="00D40A4D" w:rsidP="00D64195">
      <w:pPr>
        <w:rPr>
          <w:rFonts w:ascii="Graphik Regular" w:hAnsi="Graphik Regular"/>
          <w:sz w:val="20"/>
          <w:szCs w:val="20"/>
          <w:lang w:val="es-MX" w:eastAsia="en-US"/>
        </w:rPr>
      </w:pPr>
    </w:p>
    <w:p w14:paraId="5AF9F70D" w14:textId="357E553E" w:rsidR="00D40A4D" w:rsidRPr="004D114D" w:rsidRDefault="00D40A4D" w:rsidP="00D40A4D">
      <w:pPr>
        <w:pStyle w:val="Prrafodelista"/>
        <w:numPr>
          <w:ilvl w:val="0"/>
          <w:numId w:val="4"/>
        </w:numPr>
        <w:rPr>
          <w:rFonts w:ascii="Graphik Regular" w:hAnsi="Graphik Regular"/>
          <w:sz w:val="20"/>
          <w:szCs w:val="20"/>
          <w:lang w:val="es-MX" w:eastAsia="en-US"/>
        </w:rPr>
      </w:pPr>
      <w:r w:rsidRPr="004D114D">
        <w:rPr>
          <w:rFonts w:ascii="Graphik Regular" w:eastAsia="Times New Roman" w:hAnsi="Graphik Regular" w:cs="Arial"/>
          <w:color w:val="000000"/>
          <w:sz w:val="20"/>
          <w:szCs w:val="20"/>
          <w:lang w:eastAsia="es-MX"/>
        </w:rPr>
        <w:t>Trabajos de topografía.</w:t>
      </w:r>
      <w:r w:rsidR="00607323">
        <w:rPr>
          <w:rFonts w:ascii="Graphik Regular" w:eastAsia="Times New Roman" w:hAnsi="Graphik Regular" w:cs="Arial"/>
          <w:color w:val="000000"/>
          <w:sz w:val="20"/>
          <w:szCs w:val="20"/>
          <w:lang w:eastAsia="es-MX"/>
        </w:rPr>
        <w:t xml:space="preserve"> </w:t>
      </w:r>
    </w:p>
    <w:p w14:paraId="4287870A" w14:textId="4A98FF25" w:rsidR="00D40A4D" w:rsidRDefault="00D40A4D" w:rsidP="00D40A4D">
      <w:pPr>
        <w:numPr>
          <w:ilvl w:val="0"/>
          <w:numId w:val="2"/>
        </w:numPr>
        <w:jc w:val="both"/>
        <w:rPr>
          <w:rFonts w:ascii="Arial" w:hAnsi="Arial" w:cs="Arial"/>
          <w:sz w:val="20"/>
          <w:szCs w:val="20"/>
        </w:rPr>
      </w:pPr>
      <w:r>
        <w:rPr>
          <w:rFonts w:ascii="Graphik Regular" w:hAnsi="Graphik Regular"/>
          <w:sz w:val="20"/>
          <w:szCs w:val="20"/>
          <w:lang w:val="es-MX" w:eastAsia="en-US"/>
        </w:rPr>
        <w:t>Reubicación en campo de los puntos principales del eje de trazo de la Autopista (</w:t>
      </w:r>
      <w:r w:rsidRPr="004D1A6E">
        <w:rPr>
          <w:rFonts w:ascii="Arial" w:hAnsi="Arial" w:cs="Arial"/>
          <w:sz w:val="20"/>
          <w:szCs w:val="20"/>
        </w:rPr>
        <w:t>(PST, PI, PT, PC, TE, ET ETC.)</w:t>
      </w:r>
      <w:r w:rsidR="00607323">
        <w:rPr>
          <w:rFonts w:ascii="Arial" w:hAnsi="Arial" w:cs="Arial"/>
          <w:sz w:val="20"/>
          <w:szCs w:val="20"/>
        </w:rPr>
        <w:tab/>
      </w:r>
    </w:p>
    <w:p w14:paraId="645451E3" w14:textId="6A80FD30" w:rsidR="00D40A4D" w:rsidRPr="00D40A4D" w:rsidRDefault="00D40A4D" w:rsidP="00D40A4D">
      <w:pPr>
        <w:numPr>
          <w:ilvl w:val="0"/>
          <w:numId w:val="2"/>
        </w:numPr>
        <w:jc w:val="both"/>
        <w:rPr>
          <w:rFonts w:ascii="Arial" w:hAnsi="Arial" w:cs="Arial"/>
          <w:sz w:val="20"/>
          <w:szCs w:val="20"/>
        </w:rPr>
      </w:pPr>
      <w:r w:rsidRPr="004D114D">
        <w:rPr>
          <w:rFonts w:ascii="Arial" w:hAnsi="Arial" w:cs="Arial"/>
          <w:sz w:val="20"/>
          <w:szCs w:val="20"/>
        </w:rPr>
        <w:t>R</w:t>
      </w:r>
      <w:r w:rsidR="002D58AE" w:rsidRPr="004D114D">
        <w:rPr>
          <w:rFonts w:ascii="Graphik Regular" w:eastAsia="Times New Roman" w:hAnsi="Graphik Regular" w:cs="Arial"/>
          <w:color w:val="000000"/>
          <w:sz w:val="20"/>
          <w:szCs w:val="20"/>
          <w:lang w:eastAsia="es-MX"/>
        </w:rPr>
        <w:t xml:space="preserve">ealizar el marcaje del límite del derecho de vía sobre la troncal </w:t>
      </w:r>
      <w:r w:rsidRPr="004D114D">
        <w:rPr>
          <w:rFonts w:ascii="Graphik Regular" w:eastAsia="Times New Roman" w:hAnsi="Graphik Regular" w:cs="Arial"/>
          <w:color w:val="000000"/>
          <w:sz w:val="20"/>
          <w:szCs w:val="20"/>
          <w:lang w:eastAsia="es-MX"/>
        </w:rPr>
        <w:t xml:space="preserve">y entronques </w:t>
      </w:r>
      <w:r w:rsidR="002D58AE" w:rsidRPr="004D114D">
        <w:rPr>
          <w:rFonts w:ascii="Graphik Regular" w:eastAsia="Times New Roman" w:hAnsi="Graphik Regular" w:cs="Arial"/>
          <w:color w:val="000000"/>
          <w:sz w:val="20"/>
          <w:szCs w:val="20"/>
          <w:lang w:eastAsia="es-MX"/>
        </w:rPr>
        <w:t xml:space="preserve">del proyecto, </w:t>
      </w:r>
      <w:r>
        <w:rPr>
          <w:rFonts w:ascii="Graphik Regular" w:eastAsia="Times New Roman" w:hAnsi="Graphik Regular" w:cs="Arial"/>
          <w:color w:val="000000"/>
          <w:sz w:val="20"/>
          <w:szCs w:val="20"/>
          <w:lang w:eastAsia="es-MX"/>
        </w:rPr>
        <w:t>con trompos y estacas a cada 100.00 Mts.</w:t>
      </w:r>
      <w:r w:rsidR="00607323">
        <w:rPr>
          <w:rFonts w:ascii="Graphik Regular" w:eastAsia="Times New Roman" w:hAnsi="Graphik Regular" w:cs="Arial"/>
          <w:color w:val="000000"/>
          <w:sz w:val="20"/>
          <w:szCs w:val="20"/>
          <w:lang w:eastAsia="es-MX"/>
        </w:rPr>
        <w:t xml:space="preserve"> </w:t>
      </w:r>
    </w:p>
    <w:p w14:paraId="11D667B4" w14:textId="717E16F7" w:rsidR="00D40A4D" w:rsidRPr="004D114D" w:rsidRDefault="00D40A4D" w:rsidP="00D40A4D">
      <w:pPr>
        <w:numPr>
          <w:ilvl w:val="0"/>
          <w:numId w:val="2"/>
        </w:numPr>
        <w:jc w:val="both"/>
        <w:rPr>
          <w:rFonts w:ascii="Arial" w:hAnsi="Arial" w:cs="Arial"/>
          <w:sz w:val="20"/>
          <w:szCs w:val="20"/>
        </w:rPr>
      </w:pPr>
      <w:r>
        <w:rPr>
          <w:rFonts w:ascii="Graphik Regular" w:eastAsia="Times New Roman" w:hAnsi="Graphik Regular" w:cs="Arial"/>
          <w:color w:val="000000"/>
          <w:sz w:val="20"/>
          <w:szCs w:val="20"/>
          <w:lang w:eastAsia="es-MX"/>
        </w:rPr>
        <w:t>Realizar el marcaje del eje del trazo del proyecto de la Autopista</w:t>
      </w:r>
      <w:r w:rsidR="004D114D">
        <w:rPr>
          <w:rFonts w:ascii="Graphik Regular" w:eastAsia="Times New Roman" w:hAnsi="Graphik Regular" w:cs="Arial"/>
          <w:color w:val="000000"/>
          <w:sz w:val="20"/>
          <w:szCs w:val="20"/>
          <w:lang w:eastAsia="es-MX"/>
        </w:rPr>
        <w:t xml:space="preserve">, con trompos y estacas a cada 20.00 Mts. </w:t>
      </w:r>
      <w:r w:rsidR="00607323">
        <w:rPr>
          <w:rFonts w:ascii="Graphik Regular" w:eastAsia="Times New Roman" w:hAnsi="Graphik Regular" w:cs="Arial"/>
          <w:color w:val="000000"/>
          <w:sz w:val="20"/>
          <w:szCs w:val="20"/>
          <w:lang w:eastAsia="es-MX"/>
        </w:rPr>
        <w:t xml:space="preserve"> </w:t>
      </w:r>
    </w:p>
    <w:p w14:paraId="69552FFE" w14:textId="7A3B9A7F" w:rsidR="004D114D" w:rsidRPr="00607323" w:rsidRDefault="004D114D" w:rsidP="00D40A4D">
      <w:pPr>
        <w:numPr>
          <w:ilvl w:val="0"/>
          <w:numId w:val="2"/>
        </w:numPr>
        <w:jc w:val="both"/>
        <w:rPr>
          <w:rFonts w:ascii="Arial" w:hAnsi="Arial" w:cs="Arial"/>
          <w:sz w:val="20"/>
          <w:szCs w:val="20"/>
        </w:rPr>
      </w:pPr>
      <w:r>
        <w:rPr>
          <w:rFonts w:ascii="Graphik Regular" w:eastAsia="Times New Roman" w:hAnsi="Graphik Regular" w:cs="Arial"/>
          <w:color w:val="000000"/>
          <w:sz w:val="20"/>
          <w:szCs w:val="20"/>
          <w:lang w:eastAsia="es-MX"/>
        </w:rPr>
        <w:t>Identificación y levantamiento de las superficies adicionales requeridas para la debida ejecución de la obra.</w:t>
      </w:r>
    </w:p>
    <w:p w14:paraId="041F07AE" w14:textId="77777777" w:rsidR="00D40A4D" w:rsidRPr="00D40A4D" w:rsidRDefault="00D40A4D" w:rsidP="00D40A4D">
      <w:pPr>
        <w:ind w:left="360"/>
        <w:jc w:val="both"/>
        <w:rPr>
          <w:rFonts w:ascii="Arial" w:hAnsi="Arial" w:cs="Arial"/>
          <w:sz w:val="20"/>
          <w:szCs w:val="20"/>
        </w:rPr>
      </w:pPr>
    </w:p>
    <w:p w14:paraId="357660F9" w14:textId="77777777" w:rsidR="00D40A4D" w:rsidRDefault="00D40A4D" w:rsidP="002D58AE">
      <w:pPr>
        <w:shd w:val="clear" w:color="auto" w:fill="FFFFFF"/>
        <w:ind w:right="191"/>
        <w:jc w:val="both"/>
        <w:rPr>
          <w:rFonts w:ascii="Graphik Regular" w:eastAsia="Times New Roman" w:hAnsi="Graphik Regular" w:cs="Arial"/>
          <w:color w:val="000000"/>
          <w:sz w:val="20"/>
          <w:szCs w:val="20"/>
          <w:highlight w:val="yellow"/>
          <w:lang w:eastAsia="es-MX"/>
        </w:rPr>
      </w:pPr>
    </w:p>
    <w:p w14:paraId="1973043B" w14:textId="77777777" w:rsidR="004D114D" w:rsidRPr="001B16A6" w:rsidRDefault="004D114D" w:rsidP="004D114D">
      <w:pPr>
        <w:shd w:val="clear" w:color="auto" w:fill="FFFFFF"/>
        <w:ind w:right="191"/>
        <w:jc w:val="both"/>
        <w:rPr>
          <w:rFonts w:ascii="Graphik Regular" w:eastAsia="Times New Roman" w:hAnsi="Graphik Regular" w:cs="Arial"/>
          <w:color w:val="000000"/>
          <w:sz w:val="20"/>
          <w:szCs w:val="20"/>
          <w:lang w:eastAsia="es-MX"/>
        </w:rPr>
      </w:pPr>
      <w:r w:rsidRPr="001B16A6">
        <w:rPr>
          <w:rFonts w:ascii="Graphik Regular" w:eastAsia="Times New Roman" w:hAnsi="Graphik Regular" w:cs="Arial"/>
          <w:color w:val="000000"/>
          <w:sz w:val="20"/>
          <w:szCs w:val="20"/>
          <w:lang w:eastAsia="es-MX"/>
        </w:rPr>
        <w:t xml:space="preserve">Estas actividades, se desarrollarán por cuadrillas de personal técnico especializado de la empresa prestadora de servicio, con el uso de estación total, GPS (navegador portátil) y demás equipo necesario para su correcta ejecución. </w:t>
      </w:r>
    </w:p>
    <w:p w14:paraId="36F66EA9" w14:textId="77777777" w:rsidR="004D114D" w:rsidRPr="001B16A6" w:rsidRDefault="004D114D" w:rsidP="004D114D">
      <w:pPr>
        <w:jc w:val="both"/>
        <w:rPr>
          <w:rFonts w:ascii="Graphik Regular" w:eastAsia="Times New Roman" w:hAnsi="Graphik Regular" w:cs="Arial"/>
          <w:color w:val="000000"/>
          <w:sz w:val="20"/>
          <w:szCs w:val="20"/>
          <w:lang w:eastAsia="es-MX"/>
        </w:rPr>
      </w:pPr>
    </w:p>
    <w:p w14:paraId="270025DC" w14:textId="35A4F210" w:rsidR="004D114D" w:rsidRPr="00126465" w:rsidRDefault="001B16A6" w:rsidP="004D114D">
      <w:pPr>
        <w:jc w:val="both"/>
        <w:rPr>
          <w:rFonts w:ascii="Graphik Regular" w:eastAsia="Times New Roman" w:hAnsi="Graphik Regular" w:cs="Arial"/>
          <w:color w:val="FF0000"/>
          <w:sz w:val="20"/>
          <w:szCs w:val="20"/>
          <w:lang w:eastAsia="es-MX"/>
        </w:rPr>
      </w:pPr>
      <w:r w:rsidRPr="001B16A6">
        <w:rPr>
          <w:rFonts w:ascii="Graphik Regular" w:eastAsia="Times New Roman" w:hAnsi="Graphik Regular" w:cs="Arial"/>
          <w:color w:val="000000"/>
          <w:sz w:val="20"/>
          <w:szCs w:val="20"/>
          <w:lang w:eastAsia="es-MX"/>
        </w:rPr>
        <w:t>C</w:t>
      </w:r>
      <w:r w:rsidR="004D114D" w:rsidRPr="001B16A6">
        <w:rPr>
          <w:rFonts w:ascii="Graphik Regular" w:eastAsia="Times New Roman" w:hAnsi="Graphik Regular" w:cs="Arial"/>
          <w:color w:val="000000"/>
          <w:sz w:val="20"/>
          <w:szCs w:val="20"/>
          <w:lang w:eastAsia="es-MX"/>
        </w:rPr>
        <w:t xml:space="preserve">on las coordenadas del eje de trazo del proyecto definitivo, </w:t>
      </w:r>
      <w:r w:rsidRPr="001B16A6">
        <w:rPr>
          <w:rFonts w:ascii="Graphik Regular" w:eastAsia="Times New Roman" w:hAnsi="Graphik Regular" w:cs="Arial"/>
          <w:color w:val="000000"/>
          <w:sz w:val="20"/>
          <w:szCs w:val="20"/>
          <w:lang w:eastAsia="es-MX"/>
        </w:rPr>
        <w:t>se</w:t>
      </w:r>
      <w:r w:rsidR="004D114D" w:rsidRPr="001B16A6">
        <w:rPr>
          <w:rFonts w:ascii="Graphik Regular" w:eastAsia="Times New Roman" w:hAnsi="Graphik Regular" w:cs="Arial"/>
          <w:color w:val="000000"/>
          <w:sz w:val="20"/>
          <w:szCs w:val="20"/>
          <w:lang w:eastAsia="es-MX"/>
        </w:rPr>
        <w:t xml:space="preserve"> realizar</w:t>
      </w:r>
      <w:r w:rsidRPr="001B16A6">
        <w:rPr>
          <w:rFonts w:ascii="Graphik Regular" w:eastAsia="Times New Roman" w:hAnsi="Graphik Regular" w:cs="Arial"/>
          <w:color w:val="000000"/>
          <w:sz w:val="20"/>
          <w:szCs w:val="20"/>
          <w:lang w:eastAsia="es-MX"/>
        </w:rPr>
        <w:t>á la graficació</w:t>
      </w:r>
      <w:r w:rsidR="004D114D" w:rsidRPr="001B16A6">
        <w:rPr>
          <w:rFonts w:ascii="Graphik Regular" w:eastAsia="Times New Roman" w:hAnsi="Graphik Regular" w:cs="Arial"/>
          <w:color w:val="000000"/>
          <w:sz w:val="20"/>
          <w:szCs w:val="20"/>
          <w:lang w:eastAsia="es-MX"/>
        </w:rPr>
        <w:t>n</w:t>
      </w:r>
      <w:r w:rsidRPr="001B16A6">
        <w:rPr>
          <w:rFonts w:ascii="Graphik Regular" w:eastAsia="Times New Roman" w:hAnsi="Graphik Regular" w:cs="Arial"/>
          <w:color w:val="000000"/>
          <w:sz w:val="20"/>
          <w:szCs w:val="20"/>
          <w:lang w:eastAsia="es-MX"/>
        </w:rPr>
        <w:t xml:space="preserve"> del eje de trazo del proyecto a cada 20.00 Mts, asimismo se graficara </w:t>
      </w:r>
      <w:r w:rsidR="004D114D" w:rsidRPr="001B16A6">
        <w:rPr>
          <w:rFonts w:ascii="Graphik Regular" w:eastAsia="Times New Roman" w:hAnsi="Graphik Regular" w:cs="Arial"/>
          <w:color w:val="000000"/>
          <w:sz w:val="20"/>
          <w:szCs w:val="20"/>
          <w:lang w:eastAsia="es-MX"/>
        </w:rPr>
        <w:t>los ceros de cortes y terraplenes para elaborar</w:t>
      </w:r>
      <w:r w:rsidR="00005290">
        <w:rPr>
          <w:rFonts w:ascii="Graphik Regular" w:eastAsia="Times New Roman" w:hAnsi="Graphik Regular" w:cs="Arial"/>
          <w:color w:val="000000"/>
          <w:sz w:val="20"/>
          <w:szCs w:val="20"/>
          <w:lang w:eastAsia="es-MX"/>
        </w:rPr>
        <w:t xml:space="preserve"> un larguillo general de derecho de vía</w:t>
      </w:r>
      <w:r w:rsidRPr="001B16A6">
        <w:rPr>
          <w:rFonts w:ascii="Graphik Regular" w:eastAsia="Times New Roman" w:hAnsi="Graphik Regular" w:cs="Arial"/>
          <w:color w:val="000000"/>
          <w:sz w:val="20"/>
          <w:szCs w:val="20"/>
          <w:lang w:eastAsia="es-MX"/>
        </w:rPr>
        <w:t>.</w:t>
      </w:r>
      <w:r w:rsidR="00126465">
        <w:rPr>
          <w:rFonts w:ascii="Graphik Regular" w:eastAsia="Times New Roman" w:hAnsi="Graphik Regular" w:cs="Arial"/>
          <w:color w:val="000000"/>
          <w:sz w:val="20"/>
          <w:szCs w:val="20"/>
          <w:lang w:eastAsia="es-MX"/>
        </w:rPr>
        <w:t xml:space="preserve"> </w:t>
      </w:r>
    </w:p>
    <w:p w14:paraId="4BB921F1" w14:textId="77777777" w:rsidR="001B16A6" w:rsidRPr="001B16A6" w:rsidRDefault="001B16A6" w:rsidP="004D114D">
      <w:pPr>
        <w:jc w:val="both"/>
        <w:rPr>
          <w:rFonts w:ascii="Arial" w:hAnsi="Arial" w:cs="Arial"/>
          <w:color w:val="FF0000"/>
          <w:sz w:val="20"/>
          <w:szCs w:val="20"/>
          <w:u w:val="single"/>
        </w:rPr>
      </w:pPr>
    </w:p>
    <w:p w14:paraId="1857FD29" w14:textId="433D4458" w:rsidR="004D114D" w:rsidRPr="00126465" w:rsidRDefault="001B16A6" w:rsidP="004D114D">
      <w:pPr>
        <w:jc w:val="both"/>
        <w:rPr>
          <w:rFonts w:ascii="Graphik Regular" w:eastAsia="Times New Roman" w:hAnsi="Graphik Regular" w:cs="Arial"/>
          <w:color w:val="FF0000"/>
          <w:sz w:val="20"/>
          <w:szCs w:val="20"/>
          <w:lang w:eastAsia="es-MX"/>
        </w:rPr>
      </w:pPr>
      <w:r w:rsidRPr="001B16A6">
        <w:rPr>
          <w:rFonts w:ascii="Graphik Regular" w:eastAsia="Times New Roman" w:hAnsi="Graphik Regular" w:cs="Arial"/>
          <w:color w:val="000000"/>
          <w:sz w:val="20"/>
          <w:szCs w:val="20"/>
          <w:lang w:eastAsia="es-MX"/>
        </w:rPr>
        <w:t xml:space="preserve">“EL CONTRATISTA” deberá </w:t>
      </w:r>
      <w:r w:rsidR="004D114D" w:rsidRPr="001B16A6">
        <w:rPr>
          <w:rFonts w:ascii="Graphik Regular" w:eastAsia="Times New Roman" w:hAnsi="Graphik Regular" w:cs="Arial"/>
          <w:color w:val="000000"/>
          <w:sz w:val="20"/>
          <w:szCs w:val="20"/>
          <w:lang w:eastAsia="es-MX"/>
        </w:rPr>
        <w:t xml:space="preserve">localizar en campo </w:t>
      </w:r>
      <w:r w:rsidR="00005290">
        <w:rPr>
          <w:rFonts w:ascii="Graphik Regular" w:eastAsia="Times New Roman" w:hAnsi="Graphik Regular" w:cs="Arial"/>
          <w:color w:val="000000"/>
          <w:sz w:val="20"/>
          <w:szCs w:val="20"/>
          <w:lang w:eastAsia="es-MX"/>
        </w:rPr>
        <w:t>los vértices de apoyo terrestre</w:t>
      </w:r>
      <w:r w:rsidR="004D114D" w:rsidRPr="001B16A6">
        <w:rPr>
          <w:rFonts w:ascii="Graphik Regular" w:eastAsia="Times New Roman" w:hAnsi="Graphik Regular" w:cs="Arial"/>
          <w:color w:val="000000"/>
          <w:sz w:val="20"/>
          <w:szCs w:val="20"/>
          <w:lang w:eastAsia="es-MX"/>
        </w:rPr>
        <w:t xml:space="preserve"> de acuerdo al listado </w:t>
      </w:r>
      <w:r w:rsidRPr="001B16A6">
        <w:rPr>
          <w:rFonts w:ascii="Graphik Regular" w:eastAsia="Times New Roman" w:hAnsi="Graphik Regular" w:cs="Arial"/>
          <w:color w:val="000000"/>
          <w:sz w:val="20"/>
          <w:szCs w:val="20"/>
          <w:lang w:eastAsia="es-MX"/>
        </w:rPr>
        <w:t>proporcionado</w:t>
      </w:r>
      <w:r w:rsidR="004D114D" w:rsidRPr="001B16A6">
        <w:rPr>
          <w:rFonts w:ascii="Graphik Regular" w:eastAsia="Times New Roman" w:hAnsi="Graphik Regular" w:cs="Arial"/>
          <w:color w:val="000000"/>
          <w:sz w:val="20"/>
          <w:szCs w:val="20"/>
          <w:lang w:eastAsia="es-MX"/>
        </w:rPr>
        <w:t xml:space="preserve"> por </w:t>
      </w:r>
      <w:r w:rsidRPr="001B16A6">
        <w:rPr>
          <w:rFonts w:ascii="Graphik Regular" w:eastAsia="Times New Roman" w:hAnsi="Graphik Regular" w:cs="Arial"/>
          <w:color w:val="000000"/>
          <w:sz w:val="20"/>
          <w:szCs w:val="20"/>
          <w:lang w:eastAsia="es-MX"/>
        </w:rPr>
        <w:t>Gobierno del Estado, y una vez que se hay</w:t>
      </w:r>
      <w:r w:rsidR="00005290">
        <w:rPr>
          <w:rFonts w:ascii="Graphik Regular" w:eastAsia="Times New Roman" w:hAnsi="Graphik Regular" w:cs="Arial"/>
          <w:color w:val="000000"/>
          <w:sz w:val="20"/>
          <w:szCs w:val="20"/>
          <w:lang w:eastAsia="es-MX"/>
        </w:rPr>
        <w:t>a</w:t>
      </w:r>
      <w:r w:rsidRPr="001B16A6">
        <w:rPr>
          <w:rFonts w:ascii="Graphik Regular" w:eastAsia="Times New Roman" w:hAnsi="Graphik Regular" w:cs="Arial"/>
          <w:color w:val="000000"/>
          <w:sz w:val="20"/>
          <w:szCs w:val="20"/>
          <w:lang w:eastAsia="es-MX"/>
        </w:rPr>
        <w:t xml:space="preserve"> realizado dicha actividad, se procederá </w:t>
      </w:r>
      <w:r w:rsidR="004D114D" w:rsidRPr="001B16A6">
        <w:rPr>
          <w:rFonts w:ascii="Graphik Regular" w:eastAsia="Times New Roman" w:hAnsi="Graphik Regular" w:cs="Arial"/>
          <w:color w:val="000000"/>
          <w:sz w:val="20"/>
          <w:szCs w:val="20"/>
          <w:lang w:eastAsia="es-MX"/>
        </w:rPr>
        <w:t>reconstruir los puntos del trazo de acuerdo</w:t>
      </w:r>
      <w:r w:rsidRPr="001B16A6">
        <w:rPr>
          <w:rFonts w:ascii="Graphik Regular" w:eastAsia="Times New Roman" w:hAnsi="Graphik Regular" w:cs="Arial"/>
          <w:color w:val="000000"/>
          <w:sz w:val="20"/>
          <w:szCs w:val="20"/>
          <w:lang w:eastAsia="es-MX"/>
        </w:rPr>
        <w:t xml:space="preserve"> a lo indicado en la referencia, señalando el limite del derecho de vía con trompos y estacas a cada 100.00 Mts.</w:t>
      </w:r>
    </w:p>
    <w:p w14:paraId="271FC948" w14:textId="77777777" w:rsidR="004D114D" w:rsidRPr="001B16A6" w:rsidRDefault="004D114D" w:rsidP="004D114D">
      <w:pPr>
        <w:jc w:val="both"/>
        <w:rPr>
          <w:rFonts w:ascii="Arial" w:hAnsi="Arial" w:cs="Arial"/>
          <w:color w:val="FF0000"/>
          <w:sz w:val="20"/>
          <w:szCs w:val="20"/>
        </w:rPr>
      </w:pPr>
    </w:p>
    <w:p w14:paraId="29DBF485" w14:textId="77777777" w:rsidR="004D114D" w:rsidRPr="00BF3FBF" w:rsidRDefault="00BF3FBF" w:rsidP="00BF3FBF">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U</w:t>
      </w:r>
      <w:r w:rsidR="004D114D" w:rsidRPr="00BF3FBF">
        <w:rPr>
          <w:rFonts w:ascii="Graphik Regular" w:eastAsia="Times New Roman" w:hAnsi="Graphik Regular" w:cs="Arial"/>
          <w:color w:val="000000"/>
          <w:sz w:val="20"/>
          <w:szCs w:val="20"/>
          <w:lang w:eastAsia="es-MX"/>
        </w:rPr>
        <w:t xml:space="preserve">na vez que se tengan perfectamente ubicados en campo por lo menos dos puntos del trazo, se </w:t>
      </w:r>
      <w:r w:rsidRPr="00BF3FBF">
        <w:rPr>
          <w:rFonts w:ascii="Graphik Regular" w:eastAsia="Times New Roman" w:hAnsi="Graphik Regular" w:cs="Arial"/>
          <w:color w:val="000000"/>
          <w:sz w:val="20"/>
          <w:szCs w:val="20"/>
          <w:lang w:eastAsia="es-MX"/>
        </w:rPr>
        <w:t>podrá</w:t>
      </w:r>
      <w:r w:rsidR="004D114D" w:rsidRPr="00BF3FBF">
        <w:rPr>
          <w:rFonts w:ascii="Graphik Regular" w:eastAsia="Times New Roman" w:hAnsi="Graphik Regular" w:cs="Arial"/>
          <w:color w:val="000000"/>
          <w:sz w:val="20"/>
          <w:szCs w:val="20"/>
          <w:lang w:eastAsia="es-MX"/>
        </w:rPr>
        <w:t xml:space="preserve"> realizar el relleno de las estaciones cerradas a cada 20.00 m., este relleno se </w:t>
      </w:r>
      <w:r w:rsidRPr="00BF3FBF">
        <w:rPr>
          <w:rFonts w:ascii="Graphik Regular" w:eastAsia="Times New Roman" w:hAnsi="Graphik Regular" w:cs="Arial"/>
          <w:color w:val="000000"/>
          <w:sz w:val="20"/>
          <w:szCs w:val="20"/>
          <w:lang w:eastAsia="es-MX"/>
        </w:rPr>
        <w:t>hará</w:t>
      </w:r>
      <w:r w:rsidR="004D114D" w:rsidRPr="00BF3FBF">
        <w:rPr>
          <w:rFonts w:ascii="Graphik Regular" w:eastAsia="Times New Roman" w:hAnsi="Graphik Regular" w:cs="Arial"/>
          <w:color w:val="000000"/>
          <w:sz w:val="20"/>
          <w:szCs w:val="20"/>
          <w:lang w:eastAsia="es-MX"/>
        </w:rPr>
        <w:t xml:space="preserve"> </w:t>
      </w:r>
      <w:r w:rsidRPr="00BF3FBF">
        <w:rPr>
          <w:rFonts w:ascii="Graphik Regular" w:eastAsia="Times New Roman" w:hAnsi="Graphik Regular" w:cs="Arial"/>
          <w:color w:val="000000"/>
          <w:sz w:val="20"/>
          <w:szCs w:val="20"/>
          <w:lang w:eastAsia="es-MX"/>
        </w:rPr>
        <w:t>centrándose</w:t>
      </w:r>
      <w:r w:rsidR="004D114D" w:rsidRPr="00BF3FBF">
        <w:rPr>
          <w:rFonts w:ascii="Graphik Regular" w:eastAsia="Times New Roman" w:hAnsi="Graphik Regular" w:cs="Arial"/>
          <w:color w:val="000000"/>
          <w:sz w:val="20"/>
          <w:szCs w:val="20"/>
          <w:lang w:eastAsia="es-MX"/>
        </w:rPr>
        <w:t xml:space="preserve"> </w:t>
      </w:r>
      <w:r w:rsidRPr="00BF3FBF">
        <w:rPr>
          <w:rFonts w:ascii="Graphik Regular" w:eastAsia="Times New Roman" w:hAnsi="Graphik Regular" w:cs="Arial"/>
          <w:color w:val="000000"/>
          <w:sz w:val="20"/>
          <w:szCs w:val="20"/>
          <w:lang w:eastAsia="es-MX"/>
        </w:rPr>
        <w:t>en un punto del trazo y tomando la línea</w:t>
      </w:r>
      <w:r w:rsidR="004D114D" w:rsidRPr="00BF3FBF">
        <w:rPr>
          <w:rFonts w:ascii="Graphik Regular" w:eastAsia="Times New Roman" w:hAnsi="Graphik Regular" w:cs="Arial"/>
          <w:color w:val="000000"/>
          <w:sz w:val="20"/>
          <w:szCs w:val="20"/>
          <w:lang w:eastAsia="es-MX"/>
        </w:rPr>
        <w:t xml:space="preserve"> en otro punto subsecuente del mismo trazo.</w:t>
      </w:r>
    </w:p>
    <w:p w14:paraId="76404BDC" w14:textId="77777777" w:rsidR="00BF3FBF" w:rsidRDefault="00BF3FBF" w:rsidP="002D58AE">
      <w:pPr>
        <w:shd w:val="clear" w:color="auto" w:fill="FFFFFF"/>
        <w:ind w:right="191"/>
        <w:jc w:val="both"/>
        <w:rPr>
          <w:rFonts w:ascii="Graphik Regular" w:eastAsia="Times New Roman" w:hAnsi="Graphik Regular" w:cs="Arial"/>
          <w:color w:val="000000"/>
          <w:sz w:val="20"/>
          <w:szCs w:val="20"/>
          <w:lang w:eastAsia="es-MX"/>
        </w:rPr>
      </w:pPr>
    </w:p>
    <w:p w14:paraId="1BAB23F2" w14:textId="77777777" w:rsidR="00D64195" w:rsidRDefault="00BF3FBF" w:rsidP="002D58AE">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Pr="00BF3FBF">
        <w:rPr>
          <w:rFonts w:ascii="Graphik Regular" w:eastAsia="Times New Roman" w:hAnsi="Graphik Regular" w:cs="Arial"/>
          <w:color w:val="000000"/>
          <w:sz w:val="20"/>
          <w:szCs w:val="20"/>
          <w:lang w:eastAsia="es-MX"/>
        </w:rPr>
        <w:t xml:space="preserve">a “CONTRATISTA” realizara un levantamiento respecto de las interferencias encontradas en trazo del proyecto, mojoneras existentes, parte inferior de losas de los puentes, obras de drenaje, arboles maduros, etc., </w:t>
      </w:r>
      <w:r w:rsidR="002D58AE" w:rsidRPr="00BF3FBF">
        <w:rPr>
          <w:rFonts w:ascii="Graphik Regular" w:eastAsia="Times New Roman" w:hAnsi="Graphik Regular" w:cs="Arial"/>
          <w:color w:val="000000"/>
          <w:sz w:val="20"/>
          <w:szCs w:val="20"/>
          <w:lang w:eastAsia="es-MX"/>
        </w:rPr>
        <w:t xml:space="preserve">lo cual permitirá reubicar el ancho del derecho de vía de la Autopista, conforme al proyecto definitivo. </w:t>
      </w:r>
    </w:p>
    <w:p w14:paraId="0F8EB97C" w14:textId="77777777" w:rsidR="00BF3FBF" w:rsidRDefault="00BF3FBF" w:rsidP="002D58AE">
      <w:pPr>
        <w:shd w:val="clear" w:color="auto" w:fill="FFFFFF"/>
        <w:ind w:right="191"/>
        <w:jc w:val="both"/>
        <w:rPr>
          <w:rFonts w:ascii="Graphik Regular" w:eastAsia="Times New Roman" w:hAnsi="Graphik Regular" w:cs="Arial"/>
          <w:color w:val="000000"/>
          <w:sz w:val="20"/>
          <w:szCs w:val="20"/>
          <w:lang w:eastAsia="es-MX"/>
        </w:rPr>
      </w:pPr>
    </w:p>
    <w:p w14:paraId="716E70DB" w14:textId="77777777" w:rsidR="00BF3FBF" w:rsidRDefault="00BF3FBF" w:rsidP="002D58AE">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Finalmente el “CONTRATISTA” entregará al Gobierno del Estado lo siguiente:</w:t>
      </w:r>
    </w:p>
    <w:p w14:paraId="34EC8535" w14:textId="77777777" w:rsidR="00BF3FBF" w:rsidRDefault="00BF3FBF" w:rsidP="002D58AE">
      <w:pPr>
        <w:shd w:val="clear" w:color="auto" w:fill="FFFFFF"/>
        <w:ind w:right="191"/>
        <w:jc w:val="both"/>
        <w:rPr>
          <w:rFonts w:ascii="Graphik Regular" w:eastAsia="Times New Roman" w:hAnsi="Graphik Regular" w:cs="Arial"/>
          <w:color w:val="000000"/>
          <w:sz w:val="20"/>
          <w:szCs w:val="20"/>
          <w:lang w:eastAsia="es-MX"/>
        </w:rPr>
      </w:pPr>
    </w:p>
    <w:p w14:paraId="12BCF451" w14:textId="77777777" w:rsidR="00174CC4" w:rsidRPr="00174CC4" w:rsidRDefault="00174CC4" w:rsidP="00174CC4">
      <w:pPr>
        <w:numPr>
          <w:ilvl w:val="0"/>
          <w:numId w:val="2"/>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En campo se entregará los cadenamientos con trompo y estaca a </w:t>
      </w:r>
      <w:r w:rsidR="00E15FAB" w:rsidRPr="00174CC4">
        <w:rPr>
          <w:rFonts w:ascii="Graphik Regular" w:eastAsia="Times New Roman" w:hAnsi="Graphik Regular" w:cs="Arial"/>
          <w:color w:val="000000"/>
          <w:sz w:val="20"/>
          <w:szCs w:val="20"/>
          <w:lang w:eastAsia="es-MX"/>
        </w:rPr>
        <w:t>cada 20.00 Mts. del eje de trazo y el limite del derecho de vía a cada 100.00 Mts</w:t>
      </w:r>
      <w:r>
        <w:rPr>
          <w:rFonts w:ascii="Graphik Regular" w:eastAsia="Times New Roman" w:hAnsi="Graphik Regular" w:cs="Arial"/>
          <w:color w:val="000000"/>
          <w:sz w:val="20"/>
          <w:szCs w:val="20"/>
          <w:lang w:eastAsia="es-MX"/>
        </w:rPr>
        <w:t xml:space="preserve">., así como los puntos principales de trazo como </w:t>
      </w:r>
      <w:r w:rsidR="007667B4" w:rsidRPr="00D079AC">
        <w:rPr>
          <w:rFonts w:ascii="Graphik Regular" w:eastAsia="Times New Roman" w:hAnsi="Graphik Regular" w:cs="Arial"/>
          <w:sz w:val="20"/>
          <w:szCs w:val="20"/>
          <w:lang w:eastAsia="es-MX"/>
        </w:rPr>
        <w:t>PST,</w:t>
      </w:r>
      <w:r w:rsidRPr="00D079AC">
        <w:rPr>
          <w:rFonts w:ascii="Graphik Regular" w:eastAsia="Times New Roman" w:hAnsi="Graphik Regular" w:cs="Arial"/>
          <w:sz w:val="20"/>
          <w:szCs w:val="20"/>
          <w:lang w:eastAsia="es-MX"/>
        </w:rPr>
        <w:t xml:space="preserve"> PI, PT, PC, TE, ET.</w:t>
      </w:r>
    </w:p>
    <w:p w14:paraId="68755F30" w14:textId="77777777" w:rsidR="00174CC4" w:rsidRPr="00174CC4" w:rsidRDefault="00174CC4" w:rsidP="00174CC4">
      <w:pPr>
        <w:ind w:left="720"/>
        <w:rPr>
          <w:rFonts w:ascii="Graphik Regular" w:eastAsia="Times New Roman" w:hAnsi="Graphik Regular" w:cs="Arial"/>
          <w:color w:val="000000"/>
          <w:sz w:val="20"/>
          <w:szCs w:val="20"/>
          <w:lang w:eastAsia="es-MX"/>
        </w:rPr>
      </w:pPr>
    </w:p>
    <w:p w14:paraId="4C0B274D" w14:textId="77777777" w:rsidR="00E40916" w:rsidRDefault="00E15FAB" w:rsidP="002D58AE">
      <w:pPr>
        <w:numPr>
          <w:ilvl w:val="0"/>
          <w:numId w:val="5"/>
        </w:numPr>
        <w:shd w:val="clear" w:color="auto" w:fill="FFFFFF"/>
        <w:ind w:right="191"/>
        <w:jc w:val="both"/>
        <w:rPr>
          <w:rFonts w:ascii="Graphik Regular" w:eastAsia="Times New Roman" w:hAnsi="Graphik Regular" w:cs="Arial"/>
          <w:color w:val="000000"/>
          <w:sz w:val="20"/>
          <w:szCs w:val="20"/>
          <w:lang w:eastAsia="es-MX"/>
        </w:rPr>
      </w:pPr>
      <w:r w:rsidRPr="00D079AC">
        <w:rPr>
          <w:rFonts w:ascii="Graphik Regular" w:eastAsia="Times New Roman" w:hAnsi="Graphik Regular" w:cs="Arial"/>
          <w:color w:val="000000"/>
          <w:sz w:val="20"/>
          <w:szCs w:val="20"/>
          <w:lang w:eastAsia="es-MX"/>
        </w:rPr>
        <w:t xml:space="preserve">De gabinete, se presentará las plantas topográficas del derecho de vía, </w:t>
      </w:r>
      <w:r w:rsidR="002D58AE" w:rsidRPr="00D079AC">
        <w:rPr>
          <w:rFonts w:ascii="Graphik Regular" w:eastAsia="Times New Roman" w:hAnsi="Graphik Regular" w:cs="Arial"/>
          <w:color w:val="000000"/>
          <w:sz w:val="20"/>
          <w:szCs w:val="20"/>
          <w:lang w:eastAsia="es-MX"/>
        </w:rPr>
        <w:t>donde se indique el desarrollo en campo del trazo del eje del camino y la delimitación d</w:t>
      </w:r>
      <w:r w:rsidRPr="00D079AC">
        <w:rPr>
          <w:rFonts w:ascii="Graphik Regular" w:eastAsia="Times New Roman" w:hAnsi="Graphik Regular" w:cs="Arial"/>
          <w:color w:val="000000"/>
          <w:sz w:val="20"/>
          <w:szCs w:val="20"/>
          <w:lang w:eastAsia="es-MX"/>
        </w:rPr>
        <w:t>e la franja del derecho de vía.</w:t>
      </w:r>
    </w:p>
    <w:p w14:paraId="6B1B38C7" w14:textId="4F85689D" w:rsidR="00D079AC" w:rsidRPr="00D079AC" w:rsidRDefault="007667B4" w:rsidP="00E40916">
      <w:pPr>
        <w:shd w:val="clear" w:color="auto" w:fill="FFFFFF"/>
        <w:ind w:left="360" w:right="191"/>
        <w:jc w:val="both"/>
        <w:rPr>
          <w:rFonts w:ascii="Graphik Regular" w:eastAsia="Times New Roman" w:hAnsi="Graphik Regular" w:cs="Arial"/>
          <w:color w:val="000000"/>
          <w:sz w:val="20"/>
          <w:szCs w:val="20"/>
          <w:lang w:eastAsia="es-MX"/>
        </w:rPr>
      </w:pPr>
      <w:r w:rsidRPr="00D079AC">
        <w:rPr>
          <w:rFonts w:ascii="Graphik Regular" w:eastAsia="Times New Roman" w:hAnsi="Graphik Regular" w:cs="Arial"/>
          <w:color w:val="000000"/>
          <w:sz w:val="20"/>
          <w:szCs w:val="20"/>
          <w:lang w:eastAsia="es-MX"/>
        </w:rPr>
        <w:t xml:space="preserve"> </w:t>
      </w:r>
    </w:p>
    <w:p w14:paraId="4963CBFE" w14:textId="62EF8DC3" w:rsidR="00D079AC" w:rsidRPr="00B548FE" w:rsidRDefault="00E40916" w:rsidP="002D58AE">
      <w:pPr>
        <w:numPr>
          <w:ilvl w:val="0"/>
          <w:numId w:val="5"/>
        </w:numPr>
        <w:shd w:val="clear" w:color="auto" w:fill="FFFFFF"/>
        <w:ind w:right="191"/>
        <w:jc w:val="both"/>
        <w:rPr>
          <w:rFonts w:ascii="Graphik Regular" w:eastAsia="Times New Roman" w:hAnsi="Graphik Regular" w:cs="Arial"/>
          <w:sz w:val="20"/>
          <w:szCs w:val="20"/>
          <w:lang w:eastAsia="es-MX"/>
        </w:rPr>
      </w:pPr>
      <w:r w:rsidRPr="00B548FE">
        <w:rPr>
          <w:rFonts w:ascii="Graphik Regular" w:eastAsia="Times New Roman" w:hAnsi="Graphik Regular" w:cs="Arial"/>
          <w:sz w:val="20"/>
          <w:szCs w:val="20"/>
          <w:lang w:eastAsia="es-MX"/>
        </w:rPr>
        <w:t>Memoria descriptiva del Levantamiento topográfico.</w:t>
      </w:r>
    </w:p>
    <w:p w14:paraId="1B1E550C" w14:textId="33B122D3" w:rsidR="00E40916" w:rsidRPr="00B548FE" w:rsidRDefault="00E40916" w:rsidP="00E40916">
      <w:pPr>
        <w:shd w:val="clear" w:color="auto" w:fill="FFFFFF"/>
        <w:ind w:right="191"/>
        <w:jc w:val="both"/>
        <w:rPr>
          <w:rFonts w:ascii="Graphik Regular" w:eastAsia="Times New Roman" w:hAnsi="Graphik Regular" w:cs="Arial"/>
          <w:sz w:val="20"/>
          <w:szCs w:val="20"/>
          <w:lang w:eastAsia="es-MX"/>
        </w:rPr>
      </w:pPr>
    </w:p>
    <w:p w14:paraId="13B2B727" w14:textId="0E5E0EA0" w:rsidR="002D58AE" w:rsidRPr="00B548FE" w:rsidRDefault="00E15FAB" w:rsidP="002D58AE">
      <w:pPr>
        <w:numPr>
          <w:ilvl w:val="0"/>
          <w:numId w:val="5"/>
        </w:numPr>
        <w:shd w:val="clear" w:color="auto" w:fill="FFFFFF"/>
        <w:ind w:right="191"/>
        <w:jc w:val="both"/>
        <w:rPr>
          <w:rFonts w:ascii="Graphik Regular" w:eastAsia="Times New Roman" w:hAnsi="Graphik Regular" w:cs="Arial"/>
          <w:sz w:val="20"/>
          <w:szCs w:val="20"/>
          <w:lang w:eastAsia="es-MX"/>
        </w:rPr>
      </w:pPr>
      <w:r w:rsidRPr="00B548FE">
        <w:rPr>
          <w:rFonts w:ascii="Graphik Regular" w:eastAsia="Times New Roman" w:hAnsi="Graphik Regular" w:cs="Arial"/>
          <w:sz w:val="20"/>
          <w:szCs w:val="20"/>
          <w:lang w:eastAsia="es-MX"/>
        </w:rPr>
        <w:t>Re</w:t>
      </w:r>
      <w:r w:rsidR="002D58AE" w:rsidRPr="00B548FE">
        <w:rPr>
          <w:rFonts w:ascii="Graphik Regular" w:eastAsia="Times New Roman" w:hAnsi="Graphik Regular" w:cs="Arial"/>
          <w:sz w:val="20"/>
          <w:szCs w:val="20"/>
          <w:lang w:eastAsia="es-MX"/>
        </w:rPr>
        <w:t xml:space="preserve">porte fotográfico de </w:t>
      </w:r>
      <w:r w:rsidRPr="00B548FE">
        <w:rPr>
          <w:rFonts w:ascii="Graphik Regular" w:eastAsia="Times New Roman" w:hAnsi="Graphik Regular" w:cs="Arial"/>
          <w:sz w:val="20"/>
          <w:szCs w:val="20"/>
          <w:lang w:eastAsia="es-MX"/>
        </w:rPr>
        <w:t xml:space="preserve">las </w:t>
      </w:r>
      <w:r w:rsidR="002D58AE" w:rsidRPr="00B548FE">
        <w:rPr>
          <w:rFonts w:ascii="Graphik Regular" w:eastAsia="Times New Roman" w:hAnsi="Graphik Regular" w:cs="Arial"/>
          <w:sz w:val="20"/>
          <w:szCs w:val="20"/>
          <w:lang w:eastAsia="es-MX"/>
        </w:rPr>
        <w:t>actividades</w:t>
      </w:r>
      <w:r w:rsidRPr="00B548FE">
        <w:rPr>
          <w:rFonts w:ascii="Graphik Regular" w:eastAsia="Times New Roman" w:hAnsi="Graphik Regular" w:cs="Arial"/>
          <w:sz w:val="20"/>
          <w:szCs w:val="20"/>
          <w:lang w:eastAsia="es-MX"/>
        </w:rPr>
        <w:t xml:space="preserve"> realizadas</w:t>
      </w:r>
      <w:r w:rsidR="002D58AE" w:rsidRPr="00B548FE">
        <w:rPr>
          <w:rFonts w:ascii="Graphik Regular" w:eastAsia="Times New Roman" w:hAnsi="Graphik Regular" w:cs="Arial"/>
          <w:sz w:val="20"/>
          <w:szCs w:val="20"/>
          <w:lang w:eastAsia="es-MX"/>
        </w:rPr>
        <w:t>.</w:t>
      </w:r>
    </w:p>
    <w:p w14:paraId="23105831" w14:textId="77777777" w:rsidR="00D64195" w:rsidRDefault="00D64195" w:rsidP="002D58AE">
      <w:pPr>
        <w:shd w:val="clear" w:color="auto" w:fill="FFFFFF"/>
        <w:ind w:right="191"/>
        <w:jc w:val="both"/>
        <w:rPr>
          <w:rFonts w:ascii="Graphik Regular" w:eastAsia="Times New Roman" w:hAnsi="Graphik Regular" w:cs="Arial"/>
          <w:color w:val="000000"/>
          <w:sz w:val="20"/>
          <w:szCs w:val="20"/>
          <w:lang w:eastAsia="es-MX"/>
        </w:rPr>
      </w:pPr>
    </w:p>
    <w:p w14:paraId="45142239" w14:textId="77777777" w:rsidR="002D58AE" w:rsidRDefault="002D58AE" w:rsidP="002D58AE">
      <w:pPr>
        <w:pStyle w:val="Ttulo2"/>
        <w:spacing w:line="240" w:lineRule="auto"/>
        <w:rPr>
          <w:rFonts w:ascii="Graphik Regular" w:hAnsi="Graphik Regular"/>
          <w:b/>
          <w:bCs/>
          <w:sz w:val="22"/>
          <w:szCs w:val="22"/>
        </w:rPr>
      </w:pPr>
      <w:bookmarkStart w:id="13" w:name="_Toc17285659"/>
      <w:r w:rsidRPr="00C4629F">
        <w:rPr>
          <w:rFonts w:ascii="Graphik Regular" w:hAnsi="Graphik Regular"/>
          <w:b/>
          <w:bCs/>
          <w:sz w:val="22"/>
          <w:szCs w:val="22"/>
        </w:rPr>
        <w:t>DESLINDE DE PREDIOS AFECTADOS DENTRO DE LA FRANJA DEL DERECHO DE VÍA, ACCESOS, ENTRONQUES Y PASOS A DESNIVEL.</w:t>
      </w:r>
      <w:bookmarkEnd w:id="13"/>
    </w:p>
    <w:p w14:paraId="3071B70E" w14:textId="77777777" w:rsidR="00B94346" w:rsidRDefault="00B94346" w:rsidP="00B94346"/>
    <w:p w14:paraId="15885F77" w14:textId="77777777" w:rsidR="00B94346" w:rsidRDefault="00B94346" w:rsidP="00B94346">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2BC327BB" w14:textId="77777777" w:rsidR="00B94346" w:rsidRDefault="00B94346" w:rsidP="00B94346">
      <w:pPr>
        <w:rPr>
          <w:rFonts w:ascii="Graphik Regular" w:eastAsia="Times New Roman" w:hAnsi="Graphik Regular" w:cs="Arial"/>
          <w:color w:val="000000"/>
          <w:sz w:val="20"/>
          <w:szCs w:val="20"/>
          <w:lang w:eastAsia="es-MX"/>
        </w:rPr>
      </w:pPr>
    </w:p>
    <w:p w14:paraId="11871219" w14:textId="60BEE5D9" w:rsidR="00B94346" w:rsidRPr="00D079AC" w:rsidRDefault="001E3046" w:rsidP="00B94346">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Planta y/o larguillo</w:t>
      </w:r>
      <w:r w:rsidR="00B94346" w:rsidRPr="00D079AC">
        <w:rPr>
          <w:rFonts w:ascii="Graphik Regular" w:hAnsi="Graphik Regular"/>
          <w:sz w:val="20"/>
          <w:szCs w:val="20"/>
          <w:lang w:val="es-MX" w:eastAsia="en-US"/>
        </w:rPr>
        <w:t xml:space="preserve"> </w:t>
      </w:r>
      <w:r w:rsidR="00D079AC" w:rsidRPr="00D079AC">
        <w:rPr>
          <w:rFonts w:ascii="Graphik Regular" w:hAnsi="Graphik Regular"/>
          <w:sz w:val="20"/>
          <w:szCs w:val="20"/>
          <w:lang w:val="es-MX" w:eastAsia="en-US"/>
        </w:rPr>
        <w:t>general</w:t>
      </w:r>
      <w:r>
        <w:rPr>
          <w:rFonts w:ascii="Graphik Regular" w:hAnsi="Graphik Regular"/>
          <w:sz w:val="20"/>
          <w:szCs w:val="20"/>
          <w:lang w:val="es-MX" w:eastAsia="en-US"/>
        </w:rPr>
        <w:t xml:space="preserve"> debidamente revisada y validada</w:t>
      </w:r>
      <w:r w:rsidR="00B94346" w:rsidRPr="00D079AC">
        <w:rPr>
          <w:rFonts w:ascii="Graphik Regular" w:hAnsi="Graphik Regular"/>
          <w:sz w:val="20"/>
          <w:szCs w:val="20"/>
          <w:lang w:val="es-MX" w:eastAsia="en-US"/>
        </w:rPr>
        <w:t xml:space="preserve"> por el área técnica.</w:t>
      </w:r>
      <w:r w:rsidR="00FC297D" w:rsidRPr="00D079AC">
        <w:rPr>
          <w:rFonts w:ascii="Graphik Regular" w:hAnsi="Graphik Regular"/>
          <w:sz w:val="20"/>
          <w:szCs w:val="20"/>
          <w:lang w:val="es-MX" w:eastAsia="en-US"/>
        </w:rPr>
        <w:t xml:space="preserve"> </w:t>
      </w:r>
    </w:p>
    <w:p w14:paraId="00BF8FD3" w14:textId="77777777" w:rsidR="00D079AC" w:rsidRPr="00D079AC" w:rsidRDefault="00D079AC" w:rsidP="001E3046">
      <w:pPr>
        <w:pStyle w:val="Prrafodelista"/>
        <w:rPr>
          <w:rFonts w:ascii="Graphik Regular" w:hAnsi="Graphik Regular"/>
          <w:sz w:val="20"/>
          <w:szCs w:val="20"/>
          <w:lang w:val="es-MX" w:eastAsia="en-US"/>
        </w:rPr>
      </w:pPr>
    </w:p>
    <w:p w14:paraId="05CE0A0C" w14:textId="0637D02F" w:rsidR="00B94346" w:rsidRDefault="00B94346" w:rsidP="00B94346">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4C643458" w14:textId="77777777" w:rsidR="00B94346" w:rsidRDefault="00B94346" w:rsidP="00B94346">
      <w:pPr>
        <w:rPr>
          <w:rFonts w:ascii="Graphik Regular" w:hAnsi="Graphik Regular"/>
          <w:sz w:val="20"/>
          <w:szCs w:val="20"/>
          <w:lang w:val="es-MX" w:eastAsia="en-US"/>
        </w:rPr>
      </w:pPr>
    </w:p>
    <w:p w14:paraId="3B38E079" w14:textId="4FFD53BD" w:rsidR="00B94346" w:rsidRDefault="00B94346" w:rsidP="003A6FD4">
      <w:pPr>
        <w:pStyle w:val="Prrafodelista"/>
        <w:numPr>
          <w:ilvl w:val="0"/>
          <w:numId w:val="7"/>
        </w:numPr>
        <w:rPr>
          <w:rFonts w:ascii="Graphik Regular" w:hAnsi="Graphik Regular"/>
          <w:sz w:val="20"/>
          <w:szCs w:val="20"/>
          <w:lang w:val="es-MX" w:eastAsia="en-US"/>
        </w:rPr>
      </w:pPr>
      <w:r w:rsidRPr="003A6FD4">
        <w:rPr>
          <w:rFonts w:ascii="Graphik Regular" w:hAnsi="Graphik Regular"/>
          <w:sz w:val="20"/>
          <w:szCs w:val="20"/>
          <w:lang w:val="es-MX" w:eastAsia="en-US"/>
        </w:rPr>
        <w:t>Deslinde de los predios af</w:t>
      </w:r>
      <w:r w:rsidR="003A6FD4" w:rsidRPr="003A6FD4">
        <w:rPr>
          <w:rFonts w:ascii="Graphik Regular" w:hAnsi="Graphik Regular"/>
          <w:sz w:val="20"/>
          <w:szCs w:val="20"/>
          <w:lang w:val="es-MX" w:eastAsia="en-US"/>
        </w:rPr>
        <w:t>ec</w:t>
      </w:r>
      <w:r w:rsidRPr="003A6FD4">
        <w:rPr>
          <w:rFonts w:ascii="Graphik Regular" w:hAnsi="Graphik Regular"/>
          <w:sz w:val="20"/>
          <w:szCs w:val="20"/>
          <w:lang w:val="es-MX" w:eastAsia="en-US"/>
        </w:rPr>
        <w:t>tados</w:t>
      </w:r>
      <w:r w:rsidR="003A6FD4">
        <w:rPr>
          <w:rFonts w:ascii="Graphik Regular" w:hAnsi="Graphik Regular"/>
          <w:sz w:val="20"/>
          <w:szCs w:val="20"/>
          <w:lang w:val="es-MX" w:eastAsia="en-US"/>
        </w:rPr>
        <w:t>.</w:t>
      </w:r>
      <w:r w:rsidR="00FC297D">
        <w:rPr>
          <w:rFonts w:ascii="Graphik Regular" w:hAnsi="Graphik Regular"/>
          <w:sz w:val="20"/>
          <w:szCs w:val="20"/>
          <w:lang w:val="es-MX" w:eastAsia="en-US"/>
        </w:rPr>
        <w:t xml:space="preserve"> </w:t>
      </w:r>
    </w:p>
    <w:p w14:paraId="100846E5" w14:textId="44825B71" w:rsidR="003A6FD4" w:rsidRDefault="003A6FD4" w:rsidP="003A6FD4">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Ubicación grafica de los accesos, entronques y pasos a desnivel.</w:t>
      </w:r>
      <w:r w:rsidR="00FC297D">
        <w:rPr>
          <w:rFonts w:ascii="Graphik Regular" w:hAnsi="Graphik Regular"/>
          <w:sz w:val="20"/>
          <w:szCs w:val="20"/>
          <w:lang w:val="es-MX" w:eastAsia="en-US"/>
        </w:rPr>
        <w:t xml:space="preserve"> </w:t>
      </w:r>
    </w:p>
    <w:p w14:paraId="289476DD" w14:textId="77777777" w:rsidR="003A6FD4" w:rsidRDefault="003A6FD4" w:rsidP="003A6FD4">
      <w:pPr>
        <w:rPr>
          <w:rFonts w:ascii="Graphik Regular" w:hAnsi="Graphik Regular"/>
          <w:sz w:val="20"/>
          <w:szCs w:val="20"/>
          <w:lang w:val="es-MX" w:eastAsia="en-US"/>
        </w:rPr>
      </w:pPr>
    </w:p>
    <w:p w14:paraId="62A0D48D" w14:textId="77777777" w:rsidR="003A6FD4" w:rsidRDefault="003A6FD4" w:rsidP="003A6FD4">
      <w:pPr>
        <w:rPr>
          <w:rFonts w:ascii="Graphik Regular" w:hAnsi="Graphik Regular"/>
          <w:sz w:val="20"/>
          <w:szCs w:val="20"/>
          <w:lang w:val="es-MX" w:eastAsia="en-US"/>
        </w:rPr>
      </w:pPr>
      <w:r>
        <w:rPr>
          <w:rFonts w:ascii="Graphik Regular" w:hAnsi="Graphik Regular"/>
          <w:sz w:val="20"/>
          <w:szCs w:val="20"/>
          <w:lang w:val="es-MX" w:eastAsia="en-US"/>
        </w:rPr>
        <w:t>Para llevar a cabo la realización de dichas actividades el “CONTRATISTA” comisionará a sus cuadrillas de personal técnico especializado</w:t>
      </w:r>
      <w:r w:rsidRPr="003A6FD4">
        <w:rPr>
          <w:rFonts w:ascii="Graphik Regular" w:eastAsia="Times New Roman" w:hAnsi="Graphik Regular" w:cs="Arial"/>
          <w:color w:val="000000"/>
          <w:sz w:val="20"/>
          <w:szCs w:val="20"/>
          <w:lang w:eastAsia="es-MX"/>
        </w:rPr>
        <w:t xml:space="preserve"> </w:t>
      </w:r>
      <w:r w:rsidRPr="003A6FD4">
        <w:rPr>
          <w:rFonts w:ascii="Graphik Regular" w:hAnsi="Graphik Regular"/>
          <w:sz w:val="20"/>
          <w:szCs w:val="20"/>
          <w:lang w:val="es-MX" w:eastAsia="en-US"/>
        </w:rPr>
        <w:t>con el uso de estación total, GPS (navegador portátil) y demás equipo necesario para su correcta ejecución</w:t>
      </w:r>
      <w:r>
        <w:rPr>
          <w:rFonts w:ascii="Graphik Regular" w:hAnsi="Graphik Regular"/>
          <w:sz w:val="20"/>
          <w:szCs w:val="20"/>
          <w:lang w:val="es-MX" w:eastAsia="en-US"/>
        </w:rPr>
        <w:t xml:space="preserve">, con el objeto de realizar un </w:t>
      </w:r>
      <w:r w:rsidRPr="003A6FD4">
        <w:rPr>
          <w:rFonts w:ascii="Graphik Regular" w:hAnsi="Graphik Regular"/>
          <w:sz w:val="20"/>
          <w:szCs w:val="20"/>
          <w:lang w:val="es-MX" w:eastAsia="en-US"/>
        </w:rPr>
        <w:t>levantamiento de la totalidad de</w:t>
      </w:r>
      <w:r>
        <w:rPr>
          <w:rFonts w:ascii="Graphik Regular" w:hAnsi="Graphik Regular"/>
          <w:sz w:val="20"/>
          <w:szCs w:val="20"/>
          <w:lang w:val="es-MX" w:eastAsia="en-US"/>
        </w:rPr>
        <w:t xml:space="preserve"> </w:t>
      </w:r>
      <w:r w:rsidRPr="003A6FD4">
        <w:rPr>
          <w:rFonts w:ascii="Graphik Regular" w:hAnsi="Graphik Regular"/>
          <w:sz w:val="20"/>
          <w:szCs w:val="20"/>
          <w:lang w:val="es-MX" w:eastAsia="en-US"/>
        </w:rPr>
        <w:t>l</w:t>
      </w:r>
      <w:r>
        <w:rPr>
          <w:rFonts w:ascii="Graphik Regular" w:hAnsi="Graphik Regular"/>
          <w:sz w:val="20"/>
          <w:szCs w:val="20"/>
          <w:lang w:val="es-MX" w:eastAsia="en-US"/>
        </w:rPr>
        <w:t>os</w:t>
      </w:r>
      <w:r w:rsidRPr="003A6FD4">
        <w:rPr>
          <w:rFonts w:ascii="Graphik Regular" w:hAnsi="Graphik Regular"/>
          <w:sz w:val="20"/>
          <w:szCs w:val="20"/>
          <w:lang w:val="es-MX" w:eastAsia="en-US"/>
        </w:rPr>
        <w:t xml:space="preserve"> predio</w:t>
      </w:r>
      <w:r>
        <w:rPr>
          <w:rFonts w:ascii="Graphik Regular" w:hAnsi="Graphik Regular"/>
          <w:sz w:val="20"/>
          <w:szCs w:val="20"/>
          <w:lang w:val="es-MX" w:eastAsia="en-US"/>
        </w:rPr>
        <w:t>s</w:t>
      </w:r>
      <w:r w:rsidRPr="003A6FD4">
        <w:rPr>
          <w:rFonts w:ascii="Graphik Regular" w:hAnsi="Graphik Regular"/>
          <w:sz w:val="20"/>
          <w:szCs w:val="20"/>
          <w:lang w:val="es-MX" w:eastAsia="en-US"/>
        </w:rPr>
        <w:t xml:space="preserve"> afectado</w:t>
      </w:r>
      <w:r>
        <w:rPr>
          <w:rFonts w:ascii="Graphik Regular" w:hAnsi="Graphik Regular"/>
          <w:sz w:val="20"/>
          <w:szCs w:val="20"/>
          <w:lang w:val="es-MX" w:eastAsia="en-US"/>
        </w:rPr>
        <w:t>s</w:t>
      </w:r>
      <w:r w:rsidRPr="003A6FD4">
        <w:rPr>
          <w:rFonts w:ascii="Graphik Regular" w:hAnsi="Graphik Regular"/>
          <w:sz w:val="20"/>
          <w:szCs w:val="20"/>
          <w:lang w:val="es-MX" w:eastAsia="en-US"/>
        </w:rPr>
        <w:t xml:space="preserve"> por la franja del derecho de via, para lo cual se apoyara en las coordenadas del eje</w:t>
      </w:r>
      <w:r>
        <w:rPr>
          <w:rFonts w:ascii="Graphik Regular" w:hAnsi="Graphik Regular"/>
          <w:sz w:val="20"/>
          <w:szCs w:val="20"/>
          <w:lang w:val="es-MX" w:eastAsia="en-US"/>
        </w:rPr>
        <w:t xml:space="preserve"> de proyecto del camino troncal.</w:t>
      </w:r>
    </w:p>
    <w:p w14:paraId="4F06FE03" w14:textId="77777777" w:rsidR="003A6FD4" w:rsidRPr="003A6FD4" w:rsidRDefault="003A6FD4" w:rsidP="003A6FD4">
      <w:pPr>
        <w:rPr>
          <w:rFonts w:ascii="Graphik Regular" w:hAnsi="Graphik Regular"/>
          <w:sz w:val="20"/>
          <w:szCs w:val="20"/>
          <w:lang w:val="es-MX" w:eastAsia="en-US"/>
        </w:rPr>
      </w:pPr>
    </w:p>
    <w:p w14:paraId="5A4B9C4B" w14:textId="77777777" w:rsidR="00330914" w:rsidRDefault="00330914" w:rsidP="00330914">
      <w:pPr>
        <w:jc w:val="both"/>
        <w:rPr>
          <w:rFonts w:ascii="Graphik Regular" w:eastAsia="Times New Roman" w:hAnsi="Graphik Regular" w:cs="Arial"/>
          <w:color w:val="000000"/>
          <w:sz w:val="20"/>
          <w:szCs w:val="20"/>
          <w:lang w:eastAsia="es-MX"/>
        </w:rPr>
      </w:pPr>
      <w:r w:rsidRPr="00330914">
        <w:rPr>
          <w:rFonts w:ascii="Graphik Regular" w:eastAsia="Times New Roman" w:hAnsi="Graphik Regular" w:cs="Arial"/>
          <w:color w:val="000000"/>
          <w:sz w:val="20"/>
          <w:szCs w:val="20"/>
          <w:lang w:eastAsia="es-MX"/>
        </w:rPr>
        <w:t xml:space="preserve">Con base a un levantamiento topográfico se obtendrá un registro de los vértices y puntos de mayor contraste de los predios probablemente afectados, esto para ubicarlos y deslindarlos, así como para la obtención de su área de afectación. </w:t>
      </w:r>
    </w:p>
    <w:p w14:paraId="21B7D5F8" w14:textId="77777777" w:rsidR="00330914" w:rsidRDefault="00330914" w:rsidP="00330914">
      <w:pPr>
        <w:jc w:val="both"/>
        <w:rPr>
          <w:rFonts w:ascii="Graphik Regular" w:eastAsia="Times New Roman" w:hAnsi="Graphik Regular" w:cs="Arial"/>
          <w:color w:val="000000"/>
          <w:sz w:val="20"/>
          <w:szCs w:val="20"/>
          <w:lang w:eastAsia="es-MX"/>
        </w:rPr>
      </w:pPr>
    </w:p>
    <w:p w14:paraId="24985413" w14:textId="4535610E" w:rsidR="00330914" w:rsidRPr="00FC297D" w:rsidRDefault="00330914" w:rsidP="00330914">
      <w:pPr>
        <w:jc w:val="both"/>
        <w:rPr>
          <w:rFonts w:ascii="Graphik Regular" w:eastAsia="Times New Roman" w:hAnsi="Graphik Regular" w:cs="Arial"/>
          <w:color w:val="FF0000"/>
          <w:sz w:val="20"/>
          <w:szCs w:val="20"/>
          <w:lang w:eastAsia="es-MX"/>
        </w:rPr>
      </w:pPr>
      <w:r w:rsidRPr="00330914">
        <w:rPr>
          <w:rFonts w:ascii="Graphik Regular" w:eastAsia="Times New Roman" w:hAnsi="Graphik Regular" w:cs="Arial"/>
          <w:color w:val="000000"/>
          <w:sz w:val="20"/>
          <w:szCs w:val="20"/>
          <w:lang w:eastAsia="es-MX"/>
        </w:rPr>
        <w:t>Se registrará el deslinde de cada predio afectado mediante un plano de afectación en el que se deberá considerar el eje de trazo del proyecto; la poligonal o cuadro de construcción, mismo que contendrá los vértices, distancias rumbos y coordenadas, kilometrajes inicial y final de la afectación; nombre del propietario; régimen de propiedad; ubicación y municipio al que p</w:t>
      </w:r>
      <w:r w:rsidR="001E3046">
        <w:rPr>
          <w:rFonts w:ascii="Graphik Regular" w:eastAsia="Times New Roman" w:hAnsi="Graphik Regular" w:cs="Arial"/>
          <w:color w:val="000000"/>
          <w:sz w:val="20"/>
          <w:szCs w:val="20"/>
          <w:lang w:eastAsia="es-MX"/>
        </w:rPr>
        <w:t>ertenece el predio y colindantes.</w:t>
      </w:r>
      <w:r w:rsidR="00FC297D">
        <w:rPr>
          <w:rFonts w:ascii="Graphik Regular" w:eastAsia="Times New Roman" w:hAnsi="Graphik Regular" w:cs="Arial"/>
          <w:color w:val="000000"/>
          <w:sz w:val="20"/>
          <w:szCs w:val="20"/>
          <w:lang w:eastAsia="es-MX"/>
        </w:rPr>
        <w:t xml:space="preserve"> </w:t>
      </w:r>
    </w:p>
    <w:p w14:paraId="02DE3399" w14:textId="77777777" w:rsidR="00330914" w:rsidRPr="003A6FD4" w:rsidRDefault="00330914" w:rsidP="003A6FD4">
      <w:pPr>
        <w:jc w:val="both"/>
        <w:rPr>
          <w:rFonts w:ascii="Graphik Regular" w:hAnsi="Graphik Regular"/>
          <w:sz w:val="20"/>
          <w:szCs w:val="20"/>
          <w:lang w:val="es-MX" w:eastAsia="en-US"/>
        </w:rPr>
      </w:pPr>
    </w:p>
    <w:p w14:paraId="216E2E21" w14:textId="16235BDE" w:rsidR="003A6FD4" w:rsidRPr="00FC297D" w:rsidRDefault="00330914" w:rsidP="003A6FD4">
      <w:pPr>
        <w:jc w:val="both"/>
        <w:rPr>
          <w:rFonts w:ascii="Graphik Regular" w:hAnsi="Graphik Regular"/>
          <w:color w:val="FF0000"/>
          <w:sz w:val="20"/>
          <w:szCs w:val="20"/>
          <w:lang w:val="es-MX" w:eastAsia="en-US"/>
        </w:rPr>
      </w:pPr>
      <w:r>
        <w:rPr>
          <w:rFonts w:ascii="Graphik Regular" w:hAnsi="Graphik Regular"/>
          <w:sz w:val="20"/>
          <w:szCs w:val="20"/>
          <w:lang w:val="es-MX" w:eastAsia="en-US"/>
        </w:rPr>
        <w:t>Para la adecuada realización de actividad anterior, el “CONTRATISTA” deberá</w:t>
      </w:r>
      <w:r w:rsidR="003A6FD4" w:rsidRPr="003A6FD4">
        <w:rPr>
          <w:rFonts w:ascii="Graphik Regular" w:hAnsi="Graphik Regular"/>
          <w:sz w:val="20"/>
          <w:szCs w:val="20"/>
          <w:lang w:val="es-MX" w:eastAsia="en-US"/>
        </w:rPr>
        <w:t xml:space="preserve"> realizar un senso de afectados e investigar el tipo de tenencia de la tierra, (particular, ejidal o comunal)</w:t>
      </w:r>
      <w:r>
        <w:rPr>
          <w:rFonts w:ascii="Graphik Regular" w:hAnsi="Graphik Regular"/>
          <w:sz w:val="20"/>
          <w:szCs w:val="20"/>
          <w:lang w:val="es-MX" w:eastAsia="en-US"/>
        </w:rPr>
        <w:t>, así como identificar a que municipio pertenece y los posibles predios colindantes.</w:t>
      </w:r>
    </w:p>
    <w:p w14:paraId="7B5DABCB" w14:textId="77777777" w:rsidR="003A6FD4" w:rsidRDefault="003A6FD4" w:rsidP="003A6FD4">
      <w:pPr>
        <w:rPr>
          <w:rFonts w:ascii="Graphik Regular" w:hAnsi="Graphik Regular"/>
          <w:sz w:val="20"/>
          <w:szCs w:val="20"/>
          <w:lang w:val="es-MX" w:eastAsia="en-US"/>
        </w:rPr>
      </w:pPr>
    </w:p>
    <w:p w14:paraId="5394949D" w14:textId="77777777" w:rsidR="00F06838" w:rsidRDefault="003A6FD4" w:rsidP="00F06838">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06162D45" w14:textId="77777777" w:rsidR="00F06838" w:rsidRDefault="00F06838" w:rsidP="00F06838">
      <w:pPr>
        <w:rPr>
          <w:rFonts w:ascii="Graphik Regular" w:eastAsia="Times New Roman" w:hAnsi="Graphik Regular" w:cs="Arial"/>
          <w:color w:val="000000"/>
          <w:sz w:val="20"/>
          <w:szCs w:val="20"/>
          <w:lang w:eastAsia="es-MX"/>
        </w:rPr>
      </w:pPr>
    </w:p>
    <w:p w14:paraId="185F3481" w14:textId="2C7CC4FB" w:rsidR="00F06838" w:rsidRPr="0037154F" w:rsidRDefault="0037154F" w:rsidP="00D05316">
      <w:pPr>
        <w:pStyle w:val="Prrafodelista"/>
        <w:numPr>
          <w:ilvl w:val="0"/>
          <w:numId w:val="12"/>
        </w:numPr>
        <w:jc w:val="both"/>
        <w:rPr>
          <w:rFonts w:ascii="Graphik Regular" w:eastAsia="Times New Roman" w:hAnsi="Graphik Regular" w:cs="Arial"/>
          <w:color w:val="000000"/>
          <w:sz w:val="20"/>
          <w:szCs w:val="20"/>
          <w:lang w:eastAsia="es-MX"/>
        </w:rPr>
      </w:pPr>
      <w:r w:rsidRPr="0037154F">
        <w:rPr>
          <w:rFonts w:ascii="Graphik Regular" w:eastAsia="Times New Roman" w:hAnsi="Graphik Regular" w:cs="Arial"/>
          <w:color w:val="000000"/>
          <w:sz w:val="20"/>
          <w:szCs w:val="20"/>
          <w:lang w:eastAsia="es-MX"/>
        </w:rPr>
        <w:t>Planta y/o l</w:t>
      </w:r>
      <w:r w:rsidR="003A6FD4" w:rsidRPr="0037154F">
        <w:rPr>
          <w:rFonts w:ascii="Graphik Regular" w:eastAsia="Times New Roman" w:hAnsi="Graphik Regular" w:cs="Arial"/>
          <w:color w:val="000000"/>
          <w:sz w:val="20"/>
          <w:szCs w:val="20"/>
          <w:lang w:eastAsia="es-MX"/>
        </w:rPr>
        <w:t xml:space="preserve">arguillo general </w:t>
      </w:r>
      <w:r w:rsidR="00330914" w:rsidRPr="0037154F">
        <w:rPr>
          <w:rFonts w:ascii="Graphik Regular" w:eastAsia="Times New Roman" w:hAnsi="Graphik Regular" w:cs="Arial"/>
          <w:color w:val="000000"/>
          <w:sz w:val="20"/>
          <w:szCs w:val="20"/>
          <w:lang w:eastAsia="es-MX"/>
        </w:rPr>
        <w:t>donde se e</w:t>
      </w:r>
      <w:r w:rsidR="001E3046" w:rsidRPr="0037154F">
        <w:rPr>
          <w:rFonts w:ascii="Graphik Regular" w:eastAsia="Times New Roman" w:hAnsi="Graphik Regular" w:cs="Arial"/>
          <w:color w:val="000000"/>
          <w:sz w:val="20"/>
          <w:szCs w:val="20"/>
          <w:lang w:eastAsia="es-MX"/>
        </w:rPr>
        <w:t>jemplifique el eje del proyecto y</w:t>
      </w:r>
      <w:r w:rsidR="00330914" w:rsidRPr="0037154F">
        <w:rPr>
          <w:rFonts w:ascii="Graphik Regular" w:eastAsia="Times New Roman" w:hAnsi="Graphik Regular" w:cs="Arial"/>
          <w:color w:val="000000"/>
          <w:sz w:val="20"/>
          <w:szCs w:val="20"/>
          <w:lang w:eastAsia="es-MX"/>
        </w:rPr>
        <w:t xml:space="preserve"> </w:t>
      </w:r>
      <w:r w:rsidR="00D079AC" w:rsidRPr="0037154F">
        <w:rPr>
          <w:rFonts w:ascii="Graphik Regular" w:eastAsia="Times New Roman" w:hAnsi="Graphik Regular" w:cs="Arial"/>
          <w:color w:val="000000"/>
          <w:sz w:val="20"/>
          <w:szCs w:val="20"/>
          <w:lang w:eastAsia="es-MX"/>
        </w:rPr>
        <w:t>deslinde de cada predio</w:t>
      </w:r>
      <w:r w:rsidRPr="0037154F">
        <w:rPr>
          <w:rFonts w:ascii="Graphik Regular" w:eastAsia="Times New Roman" w:hAnsi="Graphik Regular" w:cs="Arial"/>
          <w:color w:val="000000"/>
          <w:sz w:val="20"/>
          <w:szCs w:val="20"/>
          <w:lang w:eastAsia="es-MX"/>
        </w:rPr>
        <w:t xml:space="preserve"> afectado por el proyecto</w:t>
      </w:r>
      <w:r w:rsidR="00D079AC" w:rsidRPr="0037154F">
        <w:rPr>
          <w:rFonts w:ascii="Graphik Regular" w:eastAsia="Times New Roman" w:hAnsi="Graphik Regular" w:cs="Arial"/>
          <w:color w:val="000000"/>
          <w:sz w:val="20"/>
          <w:szCs w:val="20"/>
          <w:lang w:eastAsia="es-MX"/>
        </w:rPr>
        <w:t>,</w:t>
      </w:r>
      <w:r w:rsidR="001E3046" w:rsidRPr="0037154F">
        <w:rPr>
          <w:rFonts w:ascii="Graphik Regular" w:eastAsia="Times New Roman" w:hAnsi="Graphik Regular" w:cs="Arial"/>
          <w:color w:val="000000"/>
          <w:sz w:val="20"/>
          <w:szCs w:val="20"/>
          <w:lang w:eastAsia="es-MX"/>
        </w:rPr>
        <w:t xml:space="preserve"> asignándoles un folio a cada uno de ellos</w:t>
      </w:r>
      <w:r w:rsidRPr="0037154F">
        <w:rPr>
          <w:rFonts w:ascii="Graphik Regular" w:eastAsia="Times New Roman" w:hAnsi="Graphik Regular" w:cs="Arial"/>
          <w:color w:val="000000"/>
          <w:sz w:val="20"/>
          <w:szCs w:val="20"/>
          <w:lang w:eastAsia="es-MX"/>
        </w:rPr>
        <w:t xml:space="preserve">, asimismo se </w:t>
      </w:r>
      <w:r>
        <w:rPr>
          <w:rFonts w:ascii="Graphik Regular" w:eastAsia="Times New Roman" w:hAnsi="Graphik Regular" w:cs="Arial"/>
          <w:color w:val="000000"/>
          <w:sz w:val="20"/>
          <w:szCs w:val="20"/>
          <w:lang w:eastAsia="es-MX"/>
        </w:rPr>
        <w:t>insertarán</w:t>
      </w:r>
      <w:r w:rsidRPr="0037154F">
        <w:rPr>
          <w:rFonts w:ascii="Graphik Regular" w:eastAsia="Times New Roman" w:hAnsi="Graphik Regular" w:cs="Arial"/>
          <w:color w:val="000000"/>
          <w:sz w:val="20"/>
          <w:szCs w:val="20"/>
          <w:lang w:eastAsia="es-MX"/>
        </w:rPr>
        <w:t xml:space="preserve"> </w:t>
      </w:r>
      <w:r w:rsidR="00330914" w:rsidRPr="0037154F">
        <w:rPr>
          <w:rFonts w:ascii="Graphik Regular" w:eastAsia="Times New Roman" w:hAnsi="Graphik Regular" w:cs="Arial"/>
          <w:color w:val="000000"/>
          <w:sz w:val="20"/>
          <w:szCs w:val="20"/>
          <w:lang w:eastAsia="es-MX"/>
        </w:rPr>
        <w:t>kilometraje</w:t>
      </w:r>
      <w:r>
        <w:rPr>
          <w:rFonts w:ascii="Graphik Regular" w:eastAsia="Times New Roman" w:hAnsi="Graphik Regular" w:cs="Arial"/>
          <w:color w:val="000000"/>
          <w:sz w:val="20"/>
          <w:szCs w:val="20"/>
          <w:lang w:eastAsia="es-MX"/>
        </w:rPr>
        <w:t>s de acuerdo al proyecto</w:t>
      </w:r>
      <w:r w:rsidR="00330914" w:rsidRPr="0037154F">
        <w:rPr>
          <w:rFonts w:ascii="Graphik Regular" w:eastAsia="Times New Roman" w:hAnsi="Graphik Regular" w:cs="Arial"/>
          <w:color w:val="000000"/>
          <w:sz w:val="20"/>
          <w:szCs w:val="20"/>
          <w:lang w:eastAsia="es-MX"/>
        </w:rPr>
        <w:t xml:space="preserve"> </w:t>
      </w:r>
      <w:r>
        <w:rPr>
          <w:rFonts w:ascii="Graphik Regular" w:eastAsia="Times New Roman" w:hAnsi="Graphik Regular" w:cs="Arial"/>
          <w:color w:val="000000"/>
          <w:sz w:val="20"/>
          <w:szCs w:val="20"/>
          <w:lang w:eastAsia="es-MX"/>
        </w:rPr>
        <w:t>para la pronta ubicación de cada predio</w:t>
      </w:r>
      <w:r w:rsidR="00F06838" w:rsidRPr="0037154F">
        <w:rPr>
          <w:rFonts w:ascii="Graphik Regular" w:eastAsia="Times New Roman" w:hAnsi="Graphik Regular" w:cs="Arial"/>
          <w:color w:val="000000"/>
          <w:sz w:val="20"/>
          <w:szCs w:val="20"/>
          <w:lang w:eastAsia="es-MX"/>
        </w:rPr>
        <w:t xml:space="preserve">. </w:t>
      </w:r>
    </w:p>
    <w:p w14:paraId="5FEDDDE6"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4366B392" w14:textId="77777777" w:rsidR="002D58AE" w:rsidRDefault="002D58AE" w:rsidP="002D58AE">
      <w:pPr>
        <w:pStyle w:val="Ttulo2"/>
        <w:spacing w:line="240" w:lineRule="auto"/>
        <w:rPr>
          <w:rFonts w:ascii="Graphik Regular" w:hAnsi="Graphik Regular"/>
          <w:b/>
          <w:bCs/>
          <w:sz w:val="22"/>
          <w:szCs w:val="22"/>
        </w:rPr>
      </w:pPr>
      <w:bookmarkStart w:id="14" w:name="_Toc17285660"/>
      <w:r w:rsidRPr="00C4629F">
        <w:rPr>
          <w:rFonts w:ascii="Graphik Regular" w:hAnsi="Graphik Regular"/>
          <w:b/>
          <w:bCs/>
          <w:sz w:val="22"/>
          <w:szCs w:val="22"/>
        </w:rPr>
        <w:t>ELABORACIÓN DE LARGUILLO POR TRAMOS INCLUYENDO AFECTACIONES.</w:t>
      </w:r>
      <w:bookmarkEnd w:id="14"/>
    </w:p>
    <w:p w14:paraId="54ED2E7F" w14:textId="77777777" w:rsidR="00646292" w:rsidRDefault="00646292" w:rsidP="00646292"/>
    <w:p w14:paraId="7D4B4EA5" w14:textId="77777777" w:rsidR="00646292" w:rsidRDefault="00646292" w:rsidP="00646292">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59D73A5C" w14:textId="77777777" w:rsidR="00646292" w:rsidRDefault="00646292" w:rsidP="00646292">
      <w:pPr>
        <w:rPr>
          <w:rFonts w:ascii="Graphik Regular" w:eastAsia="Times New Roman" w:hAnsi="Graphik Regular" w:cs="Arial"/>
          <w:color w:val="000000"/>
          <w:sz w:val="20"/>
          <w:szCs w:val="20"/>
          <w:lang w:eastAsia="es-MX"/>
        </w:rPr>
      </w:pPr>
    </w:p>
    <w:p w14:paraId="446E6ED7" w14:textId="6C3818F1" w:rsidR="00D079AC" w:rsidRPr="00D079AC" w:rsidRDefault="0037154F" w:rsidP="00D079AC">
      <w:pPr>
        <w:numPr>
          <w:ilvl w:val="0"/>
          <w:numId w:val="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Planta y/o larguillo con el a</w:t>
      </w:r>
      <w:r w:rsidR="00646292" w:rsidRPr="00646292">
        <w:rPr>
          <w:rFonts w:ascii="Graphik Regular" w:eastAsia="Times New Roman" w:hAnsi="Graphik Regular" w:cs="Arial"/>
          <w:color w:val="000000"/>
          <w:sz w:val="20"/>
          <w:szCs w:val="20"/>
          <w:lang w:eastAsia="es-MX"/>
        </w:rPr>
        <w:t>lineamiento horizontal del eje de trazo de la troncal</w:t>
      </w:r>
      <w:r w:rsidR="00646292">
        <w:rPr>
          <w:rFonts w:ascii="Graphik Regular" w:eastAsia="Times New Roman" w:hAnsi="Graphik Regular" w:cs="Arial"/>
          <w:color w:val="000000"/>
          <w:sz w:val="20"/>
          <w:szCs w:val="20"/>
          <w:lang w:eastAsia="es-MX"/>
        </w:rPr>
        <w:t>.</w:t>
      </w:r>
      <w:r w:rsidR="003C01F7">
        <w:rPr>
          <w:rFonts w:ascii="Graphik Regular" w:eastAsia="Times New Roman" w:hAnsi="Graphik Regular" w:cs="Arial"/>
          <w:color w:val="000000"/>
          <w:sz w:val="20"/>
          <w:szCs w:val="20"/>
          <w:lang w:eastAsia="es-MX"/>
        </w:rPr>
        <w:t xml:space="preserve"> </w:t>
      </w:r>
    </w:p>
    <w:p w14:paraId="30E6D269" w14:textId="29709F92" w:rsidR="00646292" w:rsidRPr="00D079AC" w:rsidRDefault="0037154F" w:rsidP="00646292">
      <w:pPr>
        <w:numPr>
          <w:ilvl w:val="0"/>
          <w:numId w:val="3"/>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Planta y/o larguillo con el a</w:t>
      </w:r>
      <w:r w:rsidR="00646292" w:rsidRPr="00D079AC">
        <w:rPr>
          <w:rFonts w:ascii="Graphik Regular" w:eastAsia="Times New Roman" w:hAnsi="Graphik Regular" w:cs="Arial"/>
          <w:color w:val="000000"/>
          <w:sz w:val="20"/>
          <w:szCs w:val="20"/>
          <w:lang w:eastAsia="es-MX"/>
        </w:rPr>
        <w:t>lineamiento horizontal de</w:t>
      </w:r>
      <w:r>
        <w:rPr>
          <w:rFonts w:ascii="Graphik Regular" w:eastAsia="Times New Roman" w:hAnsi="Graphik Regular" w:cs="Arial"/>
          <w:color w:val="000000"/>
          <w:sz w:val="20"/>
          <w:szCs w:val="20"/>
          <w:lang w:eastAsia="es-MX"/>
        </w:rPr>
        <w:t xml:space="preserve"> </w:t>
      </w:r>
      <w:r w:rsidR="00646292" w:rsidRPr="00D079AC">
        <w:rPr>
          <w:rFonts w:ascii="Graphik Regular" w:eastAsia="Times New Roman" w:hAnsi="Graphik Regular" w:cs="Arial"/>
          <w:color w:val="000000"/>
          <w:sz w:val="20"/>
          <w:szCs w:val="20"/>
          <w:lang w:eastAsia="es-MX"/>
        </w:rPr>
        <w:t>l</w:t>
      </w:r>
      <w:r>
        <w:rPr>
          <w:rFonts w:ascii="Graphik Regular" w:eastAsia="Times New Roman" w:hAnsi="Graphik Regular" w:cs="Arial"/>
          <w:color w:val="000000"/>
          <w:sz w:val="20"/>
          <w:szCs w:val="20"/>
          <w:lang w:eastAsia="es-MX"/>
        </w:rPr>
        <w:t>os</w:t>
      </w:r>
      <w:r w:rsidR="00646292" w:rsidRPr="00D079AC">
        <w:rPr>
          <w:rFonts w:ascii="Graphik Regular" w:eastAsia="Times New Roman" w:hAnsi="Graphik Regular" w:cs="Arial"/>
          <w:color w:val="000000"/>
          <w:sz w:val="20"/>
          <w:szCs w:val="20"/>
          <w:lang w:eastAsia="es-MX"/>
        </w:rPr>
        <w:t xml:space="preserve"> entronque</w:t>
      </w:r>
      <w:r>
        <w:rPr>
          <w:rFonts w:ascii="Graphik Regular" w:eastAsia="Times New Roman" w:hAnsi="Graphik Regular" w:cs="Arial"/>
          <w:color w:val="000000"/>
          <w:sz w:val="20"/>
          <w:szCs w:val="20"/>
          <w:lang w:eastAsia="es-MX"/>
        </w:rPr>
        <w:t>s</w:t>
      </w:r>
      <w:r w:rsidR="00646292" w:rsidRPr="00D079AC">
        <w:rPr>
          <w:rFonts w:ascii="Graphik Regular" w:eastAsia="Times New Roman" w:hAnsi="Graphik Regular" w:cs="Arial"/>
          <w:color w:val="000000"/>
          <w:sz w:val="20"/>
          <w:szCs w:val="20"/>
          <w:lang w:eastAsia="es-MX"/>
        </w:rPr>
        <w:t>.</w:t>
      </w:r>
      <w:r w:rsidR="003C01F7" w:rsidRPr="00D079AC">
        <w:rPr>
          <w:rFonts w:ascii="Graphik Regular" w:eastAsia="Times New Roman" w:hAnsi="Graphik Regular" w:cs="Arial"/>
          <w:color w:val="000000"/>
          <w:sz w:val="20"/>
          <w:szCs w:val="20"/>
          <w:lang w:eastAsia="es-MX"/>
        </w:rPr>
        <w:t xml:space="preserve"> </w:t>
      </w:r>
    </w:p>
    <w:p w14:paraId="2FEE2A9E" w14:textId="77777777" w:rsidR="00646292" w:rsidRDefault="00646292" w:rsidP="00646292"/>
    <w:p w14:paraId="3B1C3892" w14:textId="72F190A2" w:rsidR="00646292" w:rsidRDefault="00646292" w:rsidP="00646292">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39A21915" w14:textId="77777777" w:rsidR="00646292" w:rsidRPr="00F67E5F" w:rsidRDefault="00646292" w:rsidP="00646292">
      <w:pPr>
        <w:rPr>
          <w:rFonts w:ascii="Graphik Regular" w:hAnsi="Graphik Regular"/>
          <w:sz w:val="20"/>
          <w:szCs w:val="20"/>
          <w:lang w:val="es-MX" w:eastAsia="en-US"/>
        </w:rPr>
      </w:pPr>
    </w:p>
    <w:p w14:paraId="246E85B6" w14:textId="06CBEFF0" w:rsidR="00F67E5F" w:rsidRPr="00F67E5F" w:rsidRDefault="00646292" w:rsidP="00F67E5F">
      <w:pPr>
        <w:pStyle w:val="Prrafodelista"/>
        <w:numPr>
          <w:ilvl w:val="0"/>
          <w:numId w:val="3"/>
        </w:numPr>
        <w:jc w:val="both"/>
        <w:rPr>
          <w:rFonts w:ascii="Graphik Regular" w:eastAsia="Times New Roman" w:hAnsi="Graphik Regular" w:cs="Arial"/>
          <w:color w:val="FF0000"/>
          <w:sz w:val="20"/>
          <w:szCs w:val="20"/>
          <w:lang w:eastAsia="es-MX"/>
        </w:rPr>
      </w:pPr>
      <w:r w:rsidRPr="00F67E5F">
        <w:rPr>
          <w:rFonts w:ascii="Graphik Regular" w:eastAsia="Times New Roman" w:hAnsi="Graphik Regular" w:cs="Arial"/>
          <w:sz w:val="20"/>
          <w:szCs w:val="20"/>
          <w:lang w:eastAsia="es-MX"/>
        </w:rPr>
        <w:t>Armado de</w:t>
      </w:r>
      <w:r w:rsidR="00C25261">
        <w:rPr>
          <w:rFonts w:ascii="Graphik Regular" w:eastAsia="Times New Roman" w:hAnsi="Graphik Regular" w:cs="Arial"/>
          <w:sz w:val="20"/>
          <w:szCs w:val="20"/>
          <w:lang w:eastAsia="es-MX"/>
        </w:rPr>
        <w:t xml:space="preserve"> plantas y/o</w:t>
      </w:r>
      <w:r w:rsidRPr="00F67E5F">
        <w:rPr>
          <w:rFonts w:ascii="Graphik Regular" w:eastAsia="Times New Roman" w:hAnsi="Graphik Regular" w:cs="Arial"/>
          <w:sz w:val="20"/>
          <w:szCs w:val="20"/>
          <w:lang w:eastAsia="es-MX"/>
        </w:rPr>
        <w:t xml:space="preserve"> larguillos </w:t>
      </w:r>
      <w:r w:rsidR="00F67E5F" w:rsidRPr="00F67E5F">
        <w:rPr>
          <w:rFonts w:ascii="Graphik Regular" w:eastAsia="Times New Roman" w:hAnsi="Graphik Regular" w:cs="Arial"/>
          <w:sz w:val="20"/>
          <w:szCs w:val="20"/>
          <w:lang w:eastAsia="es-MX"/>
        </w:rPr>
        <w:t xml:space="preserve">que se entregaran al Gobierno del Estado, de forma impresa y en formato electrónico en </w:t>
      </w:r>
      <w:r w:rsidR="00F67E5F" w:rsidRPr="00F67E5F">
        <w:rPr>
          <w:rFonts w:ascii="Graphik Regular" w:eastAsia="Times New Roman" w:hAnsi="Graphik Regular" w:cs="Arial"/>
          <w:color w:val="000000"/>
          <w:sz w:val="20"/>
          <w:szCs w:val="20"/>
          <w:lang w:eastAsia="es-MX"/>
        </w:rPr>
        <w:t>archivo DWG, debiendo contener el eje de trazo del proyecto de la troncal, el deslinde de los predios afectados por el derecho de vía, la identificación de los</w:t>
      </w:r>
      <w:r w:rsidR="00F67E5F">
        <w:rPr>
          <w:rFonts w:ascii="Graphik Regular" w:eastAsia="Times New Roman" w:hAnsi="Graphik Regular" w:cs="Arial"/>
          <w:color w:val="000000"/>
          <w:sz w:val="20"/>
          <w:szCs w:val="20"/>
          <w:lang w:eastAsia="es-MX"/>
        </w:rPr>
        <w:t xml:space="preserve"> posibles</w:t>
      </w:r>
      <w:r w:rsidR="00F67E5F" w:rsidRPr="00F67E5F">
        <w:rPr>
          <w:rFonts w:ascii="Graphik Regular" w:eastAsia="Times New Roman" w:hAnsi="Graphik Regular" w:cs="Arial"/>
          <w:color w:val="000000"/>
          <w:sz w:val="20"/>
          <w:szCs w:val="20"/>
          <w:lang w:eastAsia="es-MX"/>
        </w:rPr>
        <w:t xml:space="preserve"> titulares de los predios afectados, con la asignación de un número de folio, el cual deberá coincidir con la lista general de afectados</w:t>
      </w:r>
      <w:r w:rsidR="00F67E5F">
        <w:rPr>
          <w:rFonts w:ascii="Graphik Regular" w:eastAsia="Times New Roman" w:hAnsi="Graphik Regular" w:cs="Arial"/>
          <w:color w:val="000000"/>
          <w:sz w:val="20"/>
          <w:szCs w:val="20"/>
          <w:lang w:eastAsia="es-MX"/>
        </w:rPr>
        <w:t>.</w:t>
      </w:r>
      <w:r w:rsidR="00F67E5F" w:rsidRPr="00F67E5F">
        <w:rPr>
          <w:rFonts w:ascii="Graphik Regular" w:eastAsia="Times New Roman" w:hAnsi="Graphik Regular" w:cs="Arial"/>
          <w:color w:val="FF0000"/>
          <w:sz w:val="20"/>
          <w:szCs w:val="20"/>
          <w:lang w:eastAsia="es-MX"/>
        </w:rPr>
        <w:t xml:space="preserve"> </w:t>
      </w:r>
    </w:p>
    <w:p w14:paraId="3F0C6365" w14:textId="77777777" w:rsidR="00F67E5F" w:rsidRPr="001256B8" w:rsidRDefault="00F67E5F" w:rsidP="00F67E5F">
      <w:pPr>
        <w:jc w:val="both"/>
        <w:rPr>
          <w:rFonts w:ascii="Graphik Regular" w:eastAsia="Times New Roman" w:hAnsi="Graphik Regular" w:cs="Arial"/>
          <w:color w:val="000000"/>
          <w:sz w:val="20"/>
          <w:szCs w:val="20"/>
          <w:lang w:eastAsia="es-MX"/>
        </w:rPr>
      </w:pPr>
    </w:p>
    <w:p w14:paraId="5603BAE9" w14:textId="5AAF1B60" w:rsidR="002D58AE" w:rsidRDefault="00C25261" w:rsidP="00F67E5F">
      <w:pPr>
        <w:ind w:left="720"/>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La planta y/o</w:t>
      </w:r>
      <w:r w:rsidR="00F67E5F" w:rsidRPr="001256B8">
        <w:rPr>
          <w:rFonts w:ascii="Graphik Regular" w:eastAsia="Times New Roman" w:hAnsi="Graphik Regular" w:cs="Arial"/>
          <w:color w:val="000000"/>
          <w:sz w:val="20"/>
          <w:szCs w:val="20"/>
          <w:lang w:eastAsia="es-MX"/>
        </w:rPr>
        <w:t xml:space="preserve"> larguillo tiene como objeto </w:t>
      </w:r>
      <w:r w:rsidR="00F67E5F">
        <w:rPr>
          <w:rFonts w:ascii="Graphik Regular" w:eastAsia="Times New Roman" w:hAnsi="Graphik Regular" w:cs="Arial"/>
          <w:color w:val="000000"/>
          <w:sz w:val="20"/>
          <w:szCs w:val="20"/>
          <w:lang w:eastAsia="es-MX"/>
        </w:rPr>
        <w:t>identificar el avance de la liberación del derecho de vía mediante</w:t>
      </w:r>
      <w:r w:rsidR="00F67E5F" w:rsidRPr="001256B8">
        <w:rPr>
          <w:rFonts w:ascii="Graphik Regular" w:eastAsia="Times New Roman" w:hAnsi="Graphik Regular" w:cs="Arial"/>
          <w:color w:val="000000"/>
          <w:sz w:val="20"/>
          <w:szCs w:val="20"/>
          <w:lang w:eastAsia="es-MX"/>
        </w:rPr>
        <w:t xml:space="preserve"> la ubicación de los predios en tiempo </w:t>
      </w:r>
      <w:r w:rsidR="00F67E5F">
        <w:rPr>
          <w:rFonts w:ascii="Graphik Regular" w:eastAsia="Times New Roman" w:hAnsi="Graphik Regular" w:cs="Arial"/>
          <w:color w:val="000000"/>
          <w:sz w:val="20"/>
          <w:szCs w:val="20"/>
          <w:lang w:eastAsia="es-MX"/>
        </w:rPr>
        <w:t>actualizado, así como a los</w:t>
      </w:r>
      <w:r w:rsidR="00F67E5F" w:rsidRPr="001256B8">
        <w:rPr>
          <w:rFonts w:ascii="Graphik Regular" w:eastAsia="Times New Roman" w:hAnsi="Graphik Regular" w:cs="Arial"/>
          <w:color w:val="000000"/>
          <w:sz w:val="20"/>
          <w:szCs w:val="20"/>
          <w:lang w:eastAsia="es-MX"/>
        </w:rPr>
        <w:t xml:space="preserve"> propietarios</w:t>
      </w:r>
      <w:r w:rsidR="00F67E5F">
        <w:rPr>
          <w:rFonts w:ascii="Graphik Regular" w:eastAsia="Times New Roman" w:hAnsi="Graphik Regular" w:cs="Arial"/>
          <w:color w:val="000000"/>
          <w:sz w:val="20"/>
          <w:szCs w:val="20"/>
          <w:lang w:eastAsia="es-MX"/>
        </w:rPr>
        <w:t xml:space="preserve"> de cada predio afectado por el proyecto.</w:t>
      </w:r>
    </w:p>
    <w:p w14:paraId="384E207F" w14:textId="77777777" w:rsidR="00A640F9" w:rsidRDefault="00A640F9" w:rsidP="00A640F9">
      <w:pPr>
        <w:jc w:val="both"/>
        <w:rPr>
          <w:rFonts w:ascii="Graphik Regular" w:eastAsia="Times New Roman" w:hAnsi="Graphik Regular" w:cs="Arial"/>
          <w:color w:val="000000"/>
          <w:sz w:val="20"/>
          <w:szCs w:val="20"/>
          <w:lang w:eastAsia="es-MX"/>
        </w:rPr>
      </w:pPr>
    </w:p>
    <w:p w14:paraId="5664DA82" w14:textId="1308FA47" w:rsidR="00646292" w:rsidRDefault="00C25261" w:rsidP="00C25261">
      <w:pPr>
        <w:ind w:left="708"/>
        <w:jc w:val="both"/>
        <w:rPr>
          <w:rFonts w:ascii="Graphik Regular" w:eastAsia="Times New Roman" w:hAnsi="Graphik Regular" w:cs="Arial"/>
          <w:color w:val="FF0000"/>
          <w:sz w:val="20"/>
          <w:szCs w:val="20"/>
          <w:lang w:eastAsia="es-MX"/>
        </w:rPr>
      </w:pPr>
      <w:r>
        <w:rPr>
          <w:rFonts w:ascii="Graphik Regular" w:eastAsia="Times New Roman" w:hAnsi="Graphik Regular" w:cs="Arial"/>
          <w:color w:val="000000"/>
          <w:sz w:val="20"/>
          <w:szCs w:val="20"/>
          <w:lang w:eastAsia="es-MX"/>
        </w:rPr>
        <w:t>Dichas plantas y/o</w:t>
      </w:r>
      <w:r w:rsidR="00A640F9">
        <w:rPr>
          <w:rFonts w:ascii="Graphik Regular" w:eastAsia="Times New Roman" w:hAnsi="Graphik Regular" w:cs="Arial"/>
          <w:color w:val="000000"/>
          <w:sz w:val="20"/>
          <w:szCs w:val="20"/>
          <w:lang w:eastAsia="es-MX"/>
        </w:rPr>
        <w:t xml:space="preserve"> larguillos, se </w:t>
      </w:r>
      <w:r>
        <w:rPr>
          <w:rFonts w:ascii="Graphik Regular" w:eastAsia="Times New Roman" w:hAnsi="Graphik Regular" w:cs="Arial"/>
          <w:color w:val="000000"/>
          <w:sz w:val="20"/>
          <w:szCs w:val="20"/>
          <w:lang w:eastAsia="es-MX"/>
        </w:rPr>
        <w:t>realizarán</w:t>
      </w:r>
      <w:r w:rsidR="00A640F9">
        <w:rPr>
          <w:rFonts w:ascii="Graphik Regular" w:eastAsia="Times New Roman" w:hAnsi="Graphik Regular" w:cs="Arial"/>
          <w:color w:val="000000"/>
          <w:sz w:val="20"/>
          <w:szCs w:val="20"/>
          <w:lang w:eastAsia="es-MX"/>
        </w:rPr>
        <w:t xml:space="preserve"> </w:t>
      </w:r>
      <w:r w:rsidR="002D58AE" w:rsidRPr="001256B8">
        <w:rPr>
          <w:rFonts w:ascii="Graphik Regular" w:eastAsia="Times New Roman" w:hAnsi="Graphik Regular" w:cs="Arial"/>
          <w:color w:val="000000"/>
          <w:sz w:val="20"/>
          <w:szCs w:val="20"/>
          <w:lang w:eastAsia="es-MX"/>
        </w:rPr>
        <w:t>en periodos de quince días naturales, o cuando lo solicite el Gobierno del Estado</w:t>
      </w:r>
      <w:r>
        <w:rPr>
          <w:rFonts w:ascii="Graphik Regular" w:eastAsia="Times New Roman" w:hAnsi="Graphik Regular" w:cs="Arial"/>
          <w:color w:val="000000"/>
          <w:sz w:val="20"/>
          <w:szCs w:val="20"/>
          <w:lang w:eastAsia="es-MX"/>
        </w:rPr>
        <w:t xml:space="preserve"> de Hidalgo, según sea el caso; m</w:t>
      </w:r>
      <w:r w:rsidR="00A640F9" w:rsidRPr="001256B8">
        <w:rPr>
          <w:rFonts w:ascii="Graphik Regular" w:eastAsia="Times New Roman" w:hAnsi="Graphik Regular" w:cs="Arial"/>
          <w:color w:val="000000"/>
          <w:sz w:val="20"/>
          <w:szCs w:val="20"/>
          <w:lang w:eastAsia="es-MX"/>
        </w:rPr>
        <w:t xml:space="preserve">ismos que se entregaran al Gobierno del Estado, de forma impresa y en formato electrónico en archivo DWG, </w:t>
      </w:r>
      <w:r w:rsidR="002D58AE" w:rsidRPr="001256B8">
        <w:rPr>
          <w:rFonts w:ascii="Graphik Regular" w:eastAsia="Times New Roman" w:hAnsi="Graphik Regular" w:cs="Arial"/>
          <w:color w:val="000000"/>
          <w:sz w:val="20"/>
          <w:szCs w:val="20"/>
          <w:lang w:eastAsia="es-MX"/>
        </w:rPr>
        <w:t>debiendo contener</w:t>
      </w:r>
      <w:r>
        <w:rPr>
          <w:rFonts w:ascii="Graphik Regular" w:eastAsia="Times New Roman" w:hAnsi="Graphik Regular" w:cs="Arial"/>
          <w:color w:val="000000"/>
          <w:sz w:val="20"/>
          <w:szCs w:val="20"/>
          <w:lang w:eastAsia="es-MX"/>
        </w:rPr>
        <w:t xml:space="preserve"> </w:t>
      </w:r>
      <w:r w:rsidR="001256B8" w:rsidRPr="001256B8">
        <w:rPr>
          <w:rFonts w:ascii="Graphik Regular" w:eastAsia="Times New Roman" w:hAnsi="Graphik Regular" w:cs="Arial"/>
          <w:color w:val="000000"/>
          <w:sz w:val="20"/>
          <w:szCs w:val="20"/>
          <w:lang w:eastAsia="es-MX"/>
        </w:rPr>
        <w:t xml:space="preserve">el eje de trazo del proyecto de la troncal, </w:t>
      </w:r>
      <w:r w:rsidR="002D58AE" w:rsidRPr="001256B8">
        <w:rPr>
          <w:rFonts w:ascii="Graphik Regular" w:eastAsia="Times New Roman" w:hAnsi="Graphik Regular" w:cs="Arial"/>
          <w:color w:val="000000"/>
          <w:sz w:val="20"/>
          <w:szCs w:val="20"/>
          <w:lang w:eastAsia="es-MX"/>
        </w:rPr>
        <w:t>el deslinde de los predios afectados por el derecho de vía, la identificación de los</w:t>
      </w:r>
      <w:r>
        <w:rPr>
          <w:rFonts w:ascii="Graphik Regular" w:eastAsia="Times New Roman" w:hAnsi="Graphik Regular" w:cs="Arial"/>
          <w:color w:val="000000"/>
          <w:sz w:val="20"/>
          <w:szCs w:val="20"/>
          <w:lang w:eastAsia="es-MX"/>
        </w:rPr>
        <w:t xml:space="preserve"> posibles</w:t>
      </w:r>
      <w:r w:rsidR="002D58AE" w:rsidRPr="001256B8">
        <w:rPr>
          <w:rFonts w:ascii="Graphik Regular" w:eastAsia="Times New Roman" w:hAnsi="Graphik Regular" w:cs="Arial"/>
          <w:color w:val="000000"/>
          <w:sz w:val="20"/>
          <w:szCs w:val="20"/>
          <w:lang w:eastAsia="es-MX"/>
        </w:rPr>
        <w:t xml:space="preserve"> titulares de los predios afectados, con la asignación de un número de folio, el cual deberá coincidir con la lista general de afectados</w:t>
      </w:r>
      <w:r>
        <w:rPr>
          <w:rFonts w:ascii="Graphik Regular" w:eastAsia="Times New Roman" w:hAnsi="Graphik Regular" w:cs="Arial"/>
          <w:color w:val="000000"/>
          <w:sz w:val="20"/>
          <w:szCs w:val="20"/>
          <w:lang w:eastAsia="es-MX"/>
        </w:rPr>
        <w:t>.</w:t>
      </w:r>
      <w:r w:rsidR="00470422">
        <w:rPr>
          <w:rFonts w:ascii="Graphik Regular" w:eastAsia="Times New Roman" w:hAnsi="Graphik Regular" w:cs="Arial"/>
          <w:color w:val="FF0000"/>
          <w:sz w:val="20"/>
          <w:szCs w:val="20"/>
          <w:lang w:eastAsia="es-MX"/>
        </w:rPr>
        <w:t xml:space="preserve"> </w:t>
      </w:r>
    </w:p>
    <w:p w14:paraId="2099B3AA" w14:textId="77777777" w:rsidR="005A1308" w:rsidRDefault="005A1308" w:rsidP="002D58AE">
      <w:pPr>
        <w:shd w:val="clear" w:color="auto" w:fill="FFFFFF"/>
        <w:ind w:right="191"/>
        <w:jc w:val="both"/>
        <w:rPr>
          <w:rFonts w:ascii="Graphik Regular" w:eastAsia="Times New Roman" w:hAnsi="Graphik Regular" w:cs="Arial"/>
          <w:color w:val="000000"/>
          <w:sz w:val="20"/>
          <w:szCs w:val="20"/>
          <w:lang w:eastAsia="es-MX"/>
        </w:rPr>
      </w:pPr>
    </w:p>
    <w:p w14:paraId="14A51710" w14:textId="77777777" w:rsidR="00C25261" w:rsidRDefault="00C25261" w:rsidP="00646292">
      <w:pPr>
        <w:rPr>
          <w:rFonts w:ascii="Graphik Regular" w:eastAsia="Times New Roman" w:hAnsi="Graphik Regular" w:cs="Arial"/>
          <w:color w:val="000000"/>
          <w:sz w:val="20"/>
          <w:szCs w:val="20"/>
          <w:lang w:eastAsia="es-MX"/>
        </w:rPr>
      </w:pPr>
    </w:p>
    <w:p w14:paraId="7B302D81" w14:textId="675DCD97" w:rsidR="00646292" w:rsidRDefault="00646292" w:rsidP="00646292">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1E0B9B5A" w14:textId="77777777" w:rsidR="00646292" w:rsidRDefault="00646292" w:rsidP="00646292">
      <w:pPr>
        <w:rPr>
          <w:rFonts w:ascii="Graphik Regular" w:eastAsia="Times New Roman" w:hAnsi="Graphik Regular" w:cs="Arial"/>
          <w:color w:val="000000"/>
          <w:sz w:val="20"/>
          <w:szCs w:val="20"/>
          <w:lang w:eastAsia="es-MX"/>
        </w:rPr>
      </w:pPr>
    </w:p>
    <w:p w14:paraId="0C05C561" w14:textId="1E466AEF" w:rsidR="001A5E32" w:rsidRPr="00F07589" w:rsidRDefault="00646292" w:rsidP="00C25261">
      <w:pPr>
        <w:jc w:val="both"/>
        <w:rPr>
          <w:rFonts w:ascii="Graphik Regular" w:eastAsia="Times New Roman" w:hAnsi="Graphik Regular" w:cs="Arial"/>
          <w:color w:val="FF0000"/>
          <w:sz w:val="20"/>
          <w:szCs w:val="20"/>
          <w:lang w:eastAsia="es-MX"/>
        </w:rPr>
      </w:pPr>
      <w:r>
        <w:rPr>
          <w:rFonts w:ascii="Graphik Regular" w:eastAsia="Times New Roman" w:hAnsi="Graphik Regular" w:cs="Arial"/>
          <w:color w:val="000000"/>
          <w:sz w:val="20"/>
          <w:szCs w:val="20"/>
          <w:lang w:eastAsia="es-MX"/>
        </w:rPr>
        <w:t>El “CONTRATISTA”</w:t>
      </w:r>
      <w:r w:rsidRPr="00646292">
        <w:rPr>
          <w:rFonts w:ascii="Graphik Regular" w:eastAsia="Times New Roman" w:hAnsi="Graphik Regular" w:cs="Arial"/>
          <w:color w:val="000000"/>
          <w:sz w:val="20"/>
          <w:szCs w:val="20"/>
          <w:lang w:eastAsia="es-MX"/>
        </w:rPr>
        <w:t xml:space="preserve"> deberá entregar impresos y en formato </w:t>
      </w:r>
      <w:r w:rsidR="00A640F9">
        <w:rPr>
          <w:rFonts w:ascii="Graphik Regular" w:eastAsia="Times New Roman" w:hAnsi="Graphik Regular" w:cs="Arial"/>
          <w:color w:val="000000"/>
          <w:sz w:val="20"/>
          <w:szCs w:val="20"/>
          <w:lang w:eastAsia="es-MX"/>
        </w:rPr>
        <w:t xml:space="preserve">electrónico en archivo DWG </w:t>
      </w:r>
      <w:r w:rsidR="00C25261">
        <w:rPr>
          <w:rFonts w:ascii="Graphik Regular" w:eastAsia="Times New Roman" w:hAnsi="Graphik Regular" w:cs="Arial"/>
          <w:color w:val="000000"/>
          <w:sz w:val="20"/>
          <w:szCs w:val="20"/>
          <w:lang w:eastAsia="es-MX"/>
        </w:rPr>
        <w:t>la</w:t>
      </w:r>
      <w:r w:rsidR="005A1308">
        <w:rPr>
          <w:rFonts w:ascii="Graphik Regular" w:eastAsia="Times New Roman" w:hAnsi="Graphik Regular" w:cs="Arial"/>
          <w:color w:val="000000"/>
          <w:sz w:val="20"/>
          <w:szCs w:val="20"/>
          <w:lang w:eastAsia="es-MX"/>
        </w:rPr>
        <w:t>s</w:t>
      </w:r>
      <w:r w:rsidR="00C25261">
        <w:rPr>
          <w:rFonts w:ascii="Graphik Regular" w:eastAsia="Times New Roman" w:hAnsi="Graphik Regular" w:cs="Arial"/>
          <w:color w:val="000000"/>
          <w:sz w:val="20"/>
          <w:szCs w:val="20"/>
          <w:lang w:eastAsia="es-MX"/>
        </w:rPr>
        <w:t xml:space="preserve"> plantas y/o</w:t>
      </w:r>
      <w:r w:rsidR="005A1308">
        <w:rPr>
          <w:rFonts w:ascii="Graphik Regular" w:eastAsia="Times New Roman" w:hAnsi="Graphik Regular" w:cs="Arial"/>
          <w:color w:val="000000"/>
          <w:sz w:val="20"/>
          <w:szCs w:val="20"/>
          <w:lang w:eastAsia="es-MX"/>
        </w:rPr>
        <w:t xml:space="preserve"> larguillos generales, </w:t>
      </w:r>
      <w:r w:rsidR="00C25261" w:rsidRPr="001256B8">
        <w:rPr>
          <w:rFonts w:ascii="Graphik Regular" w:eastAsia="Times New Roman" w:hAnsi="Graphik Regular" w:cs="Arial"/>
          <w:color w:val="000000"/>
          <w:sz w:val="20"/>
          <w:szCs w:val="20"/>
          <w:lang w:eastAsia="es-MX"/>
        </w:rPr>
        <w:t>debiendo contener</w:t>
      </w:r>
      <w:r w:rsidR="00C25261">
        <w:rPr>
          <w:rFonts w:ascii="Graphik Regular" w:eastAsia="Times New Roman" w:hAnsi="Graphik Regular" w:cs="Arial"/>
          <w:color w:val="000000"/>
          <w:sz w:val="20"/>
          <w:szCs w:val="20"/>
          <w:lang w:eastAsia="es-MX"/>
        </w:rPr>
        <w:t xml:space="preserve"> </w:t>
      </w:r>
      <w:r w:rsidR="00C25261" w:rsidRPr="001256B8">
        <w:rPr>
          <w:rFonts w:ascii="Graphik Regular" w:eastAsia="Times New Roman" w:hAnsi="Graphik Regular" w:cs="Arial"/>
          <w:color w:val="000000"/>
          <w:sz w:val="20"/>
          <w:szCs w:val="20"/>
          <w:lang w:eastAsia="es-MX"/>
        </w:rPr>
        <w:t>el eje de trazo del proyecto de la troncal, el deslinde de los predios afectados por el derecho de vía, la identificación de los</w:t>
      </w:r>
      <w:r w:rsidR="00C25261">
        <w:rPr>
          <w:rFonts w:ascii="Graphik Regular" w:eastAsia="Times New Roman" w:hAnsi="Graphik Regular" w:cs="Arial"/>
          <w:color w:val="000000"/>
          <w:sz w:val="20"/>
          <w:szCs w:val="20"/>
          <w:lang w:eastAsia="es-MX"/>
        </w:rPr>
        <w:t xml:space="preserve"> posibles</w:t>
      </w:r>
      <w:r w:rsidR="00C25261" w:rsidRPr="001256B8">
        <w:rPr>
          <w:rFonts w:ascii="Graphik Regular" w:eastAsia="Times New Roman" w:hAnsi="Graphik Regular" w:cs="Arial"/>
          <w:color w:val="000000"/>
          <w:sz w:val="20"/>
          <w:szCs w:val="20"/>
          <w:lang w:eastAsia="es-MX"/>
        </w:rPr>
        <w:t xml:space="preserve"> titulares de los predios afectados, con la asignación de un número de folio, el cual deberá coincidir con la lista general de afectados</w:t>
      </w:r>
      <w:r w:rsidR="00C25261">
        <w:rPr>
          <w:rFonts w:ascii="Graphik Regular" w:eastAsia="Times New Roman" w:hAnsi="Graphik Regular" w:cs="Arial"/>
          <w:color w:val="000000"/>
          <w:sz w:val="20"/>
          <w:szCs w:val="20"/>
          <w:lang w:eastAsia="es-MX"/>
        </w:rPr>
        <w:t xml:space="preserve">, de acuerdo al avance de la liberación del derecho de vía que se obtenga cada quince días. </w:t>
      </w:r>
    </w:p>
    <w:p w14:paraId="21356BB4"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1971AA24" w14:textId="77777777" w:rsidR="002D58AE" w:rsidRDefault="002D58AE" w:rsidP="002D58AE">
      <w:pPr>
        <w:pStyle w:val="Ttulo2"/>
        <w:spacing w:line="240" w:lineRule="auto"/>
        <w:rPr>
          <w:rFonts w:ascii="Graphik Regular" w:hAnsi="Graphik Regular"/>
          <w:b/>
          <w:bCs/>
          <w:sz w:val="22"/>
          <w:szCs w:val="22"/>
        </w:rPr>
      </w:pPr>
      <w:bookmarkStart w:id="15" w:name="_Toc17285661"/>
      <w:r w:rsidRPr="00D82E9E">
        <w:rPr>
          <w:rFonts w:ascii="Graphik Regular" w:hAnsi="Graphik Regular"/>
          <w:b/>
          <w:bCs/>
          <w:sz w:val="22"/>
          <w:szCs w:val="22"/>
        </w:rPr>
        <w:t>ELABORACIÓN DE PLANOS INDIVIDUALES DE CADA UNO DE LOS PREDIOS AFECTADOS POR EL DERECHO DE VÍA DE LA AUTOPISTA</w:t>
      </w:r>
      <w:r w:rsidRPr="00C4629F">
        <w:rPr>
          <w:rFonts w:ascii="Graphik Regular" w:hAnsi="Graphik Regular"/>
          <w:b/>
          <w:bCs/>
          <w:sz w:val="22"/>
          <w:szCs w:val="22"/>
        </w:rPr>
        <w:t>.</w:t>
      </w:r>
      <w:bookmarkEnd w:id="15"/>
    </w:p>
    <w:p w14:paraId="50F7C561" w14:textId="77777777" w:rsidR="00FD33DD" w:rsidRDefault="00FD33DD" w:rsidP="00FD33DD"/>
    <w:p w14:paraId="3BA8CE3E" w14:textId="77777777" w:rsidR="00FD33DD" w:rsidRDefault="00FD33DD" w:rsidP="00FD33DD">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7B0DFF5D" w14:textId="77777777" w:rsidR="00FD33DD" w:rsidRDefault="00FD33DD" w:rsidP="00FD33DD">
      <w:pPr>
        <w:rPr>
          <w:rFonts w:ascii="Graphik Regular" w:eastAsia="Times New Roman" w:hAnsi="Graphik Regular" w:cs="Arial"/>
          <w:color w:val="000000"/>
          <w:sz w:val="20"/>
          <w:szCs w:val="20"/>
          <w:lang w:eastAsia="es-MX"/>
        </w:rPr>
      </w:pPr>
    </w:p>
    <w:p w14:paraId="32A95A2F" w14:textId="02DEC7B2" w:rsidR="00FD33DD" w:rsidRPr="00B94346" w:rsidRDefault="00FD33DD" w:rsidP="00FD33DD">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Poligonos de afectación debidamente revi</w:t>
      </w:r>
      <w:r w:rsidR="00F07589" w:rsidRPr="00F07589">
        <w:rPr>
          <w:rFonts w:ascii="Graphik Regular" w:hAnsi="Graphik Regular"/>
          <w:sz w:val="20"/>
          <w:szCs w:val="20"/>
          <w:lang w:val="es-MX" w:eastAsia="en-US"/>
        </w:rPr>
        <w:t>s</w:t>
      </w:r>
      <w:r>
        <w:rPr>
          <w:rFonts w:ascii="Graphik Regular" w:hAnsi="Graphik Regular"/>
          <w:sz w:val="20"/>
          <w:szCs w:val="20"/>
          <w:lang w:val="es-MX" w:eastAsia="en-US"/>
        </w:rPr>
        <w:t>ados y validados por el área técnica.</w:t>
      </w:r>
      <w:r w:rsidR="00C271A0">
        <w:rPr>
          <w:rFonts w:ascii="Graphik Regular" w:hAnsi="Graphik Regular"/>
          <w:sz w:val="20"/>
          <w:szCs w:val="20"/>
          <w:lang w:val="es-MX" w:eastAsia="en-US"/>
        </w:rPr>
        <w:t xml:space="preserve"> </w:t>
      </w:r>
    </w:p>
    <w:p w14:paraId="4C5C0B14" w14:textId="77777777" w:rsidR="00FD33DD" w:rsidRDefault="00FD33DD" w:rsidP="00FD33DD"/>
    <w:p w14:paraId="65685018" w14:textId="1E26FCCF" w:rsidR="00FD33DD" w:rsidRDefault="00FD33DD" w:rsidP="00FD33DD">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7648916E" w14:textId="77777777" w:rsidR="008C3657" w:rsidRDefault="008C3657" w:rsidP="00FD33DD">
      <w:pPr>
        <w:rPr>
          <w:rFonts w:ascii="Graphik Regular" w:hAnsi="Graphik Regular"/>
          <w:sz w:val="20"/>
          <w:szCs w:val="20"/>
          <w:lang w:val="es-MX" w:eastAsia="en-US"/>
        </w:rPr>
      </w:pPr>
    </w:p>
    <w:p w14:paraId="59002C75" w14:textId="2ED895DE" w:rsidR="008C3657" w:rsidRDefault="00565371" w:rsidP="00565371">
      <w:pPr>
        <w:pStyle w:val="Prrafodelista"/>
        <w:numPr>
          <w:ilvl w:val="0"/>
          <w:numId w:val="7"/>
        </w:numPr>
        <w:jc w:val="both"/>
        <w:rPr>
          <w:rFonts w:ascii="Graphik Regular" w:hAnsi="Graphik Regular"/>
          <w:sz w:val="20"/>
          <w:szCs w:val="20"/>
          <w:lang w:val="es-MX" w:eastAsia="en-US"/>
        </w:rPr>
      </w:pPr>
      <w:r>
        <w:rPr>
          <w:rFonts w:ascii="Graphik Regular" w:hAnsi="Graphik Regular"/>
          <w:sz w:val="20"/>
          <w:szCs w:val="20"/>
          <w:lang w:val="es-MX" w:eastAsia="en-US"/>
        </w:rPr>
        <w:t xml:space="preserve">Para la realización de esta actividadad </w:t>
      </w:r>
      <w:r w:rsidR="008C3657">
        <w:rPr>
          <w:rFonts w:ascii="Graphik Regular" w:hAnsi="Graphik Regular"/>
          <w:sz w:val="20"/>
          <w:szCs w:val="20"/>
          <w:lang w:val="es-MX" w:eastAsia="en-US"/>
        </w:rPr>
        <w:t>El “CONTRATISTA” comisionará a sus brigadas de técnicos especializados, con el objeto de que se realice un levantamiento detallado de los posibles afectados por el derecho de vía con motivo de la construcción de la Autopista.</w:t>
      </w:r>
    </w:p>
    <w:p w14:paraId="6D32038D" w14:textId="77777777" w:rsidR="00565371" w:rsidRPr="00565371" w:rsidRDefault="00565371" w:rsidP="00565371">
      <w:pPr>
        <w:jc w:val="both"/>
        <w:rPr>
          <w:rFonts w:ascii="Graphik Regular" w:hAnsi="Graphik Regular"/>
          <w:sz w:val="20"/>
          <w:szCs w:val="20"/>
          <w:lang w:val="es-MX" w:eastAsia="en-US"/>
        </w:rPr>
      </w:pPr>
    </w:p>
    <w:p w14:paraId="4F998B72" w14:textId="379FBC39" w:rsidR="00565371" w:rsidRDefault="00565371" w:rsidP="00565371">
      <w:pPr>
        <w:pStyle w:val="Prrafodelista"/>
        <w:numPr>
          <w:ilvl w:val="0"/>
          <w:numId w:val="7"/>
        </w:numPr>
        <w:shd w:val="clear" w:color="auto" w:fill="FFFFFF"/>
        <w:ind w:right="191"/>
        <w:jc w:val="both"/>
        <w:rPr>
          <w:rFonts w:ascii="Graphik Regular" w:eastAsia="Times New Roman" w:hAnsi="Graphik Regular" w:cs="Arial"/>
          <w:color w:val="000000"/>
          <w:sz w:val="20"/>
          <w:szCs w:val="20"/>
          <w:lang w:eastAsia="es-MX"/>
        </w:rPr>
      </w:pPr>
      <w:r w:rsidRPr="00565371">
        <w:rPr>
          <w:rFonts w:ascii="Graphik Regular" w:hAnsi="Graphik Regular"/>
          <w:sz w:val="20"/>
          <w:szCs w:val="20"/>
          <w:lang w:val="es-MX" w:eastAsia="en-US"/>
        </w:rPr>
        <w:t xml:space="preserve">Una vez realizado el levantamiento técnico, se realizara un listado detallado de cada uno de los posibles afectados, señalando </w:t>
      </w:r>
      <w:r>
        <w:rPr>
          <w:rFonts w:ascii="Graphik Regular" w:hAnsi="Graphik Regular"/>
          <w:sz w:val="20"/>
          <w:szCs w:val="20"/>
          <w:lang w:val="es-MX" w:eastAsia="en-US"/>
        </w:rPr>
        <w:t xml:space="preserve">el kilometraje, </w:t>
      </w:r>
      <w:r w:rsidRPr="00565371">
        <w:rPr>
          <w:rFonts w:ascii="Graphik Regular" w:eastAsia="Times New Roman" w:hAnsi="Graphik Regular" w:cs="Arial"/>
          <w:color w:val="000000"/>
          <w:sz w:val="20"/>
          <w:szCs w:val="20"/>
          <w:lang w:eastAsia="es-MX"/>
        </w:rPr>
        <w:t xml:space="preserve">la geometría del alineamiento horizontal con las coordenadas correspondientes a las superficies afectadas de cada uno de los inmuebles. </w:t>
      </w:r>
    </w:p>
    <w:p w14:paraId="70CC7A63" w14:textId="77777777" w:rsidR="00565371" w:rsidRPr="00565371" w:rsidRDefault="00565371" w:rsidP="00565371">
      <w:pPr>
        <w:shd w:val="clear" w:color="auto" w:fill="FFFFFF"/>
        <w:ind w:right="191"/>
        <w:jc w:val="both"/>
        <w:rPr>
          <w:rFonts w:ascii="Graphik Regular" w:eastAsia="Times New Roman" w:hAnsi="Graphik Regular" w:cs="Arial"/>
          <w:color w:val="000000"/>
          <w:sz w:val="20"/>
          <w:szCs w:val="20"/>
          <w:lang w:eastAsia="es-MX"/>
        </w:rPr>
      </w:pPr>
    </w:p>
    <w:p w14:paraId="05E49D79" w14:textId="77777777" w:rsidR="00565371" w:rsidRPr="00565371" w:rsidRDefault="00565371" w:rsidP="00733DF3">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Cada uno de los planos que realice el “CONTRATISTA” deberan contener</w:t>
      </w:r>
      <w:r w:rsidRPr="00565371">
        <w:rPr>
          <w:rFonts w:ascii="Graphik Regular" w:hAnsi="Graphik Regular"/>
          <w:sz w:val="20"/>
          <w:szCs w:val="20"/>
          <w:lang w:val="es-MX" w:eastAsia="en-US"/>
        </w:rPr>
        <w:t xml:space="preserve">, </w:t>
      </w:r>
      <w:r w:rsidR="002D58AE" w:rsidRPr="00565371">
        <w:rPr>
          <w:rFonts w:ascii="Graphik Regular" w:eastAsia="Times New Roman" w:hAnsi="Graphik Regular" w:cs="Arial"/>
          <w:color w:val="000000"/>
          <w:sz w:val="20"/>
          <w:szCs w:val="20"/>
          <w:lang w:eastAsia="es-MX"/>
        </w:rPr>
        <w:t>por lo menos, la información siguiente:</w:t>
      </w:r>
    </w:p>
    <w:p w14:paraId="11E47631" w14:textId="77777777" w:rsidR="00565371" w:rsidRPr="00565371" w:rsidRDefault="00565371" w:rsidP="00733DF3">
      <w:pPr>
        <w:rPr>
          <w:rFonts w:ascii="Graphik Regular" w:eastAsia="Times New Roman" w:hAnsi="Graphik Regular" w:cs="Arial"/>
          <w:color w:val="000000"/>
          <w:sz w:val="20"/>
          <w:szCs w:val="20"/>
          <w:lang w:eastAsia="es-MX"/>
        </w:rPr>
      </w:pPr>
    </w:p>
    <w:p w14:paraId="728F1BF6" w14:textId="0604B845" w:rsidR="00FD33DD" w:rsidRPr="00565371" w:rsidRDefault="00565371" w:rsidP="00733DF3">
      <w:pPr>
        <w:pStyle w:val="Prrafodelista"/>
        <w:numPr>
          <w:ilvl w:val="0"/>
          <w:numId w:val="14"/>
        </w:numPr>
        <w:rPr>
          <w:rFonts w:ascii="Graphik Regular" w:hAnsi="Graphik Regular"/>
          <w:sz w:val="20"/>
          <w:szCs w:val="20"/>
          <w:lang w:val="es-MX" w:eastAsia="en-US"/>
        </w:rPr>
      </w:pPr>
      <w:r>
        <w:rPr>
          <w:rFonts w:ascii="Graphik Regular" w:eastAsia="Times New Roman" w:hAnsi="Graphik Regular" w:cs="Arial"/>
          <w:color w:val="000000"/>
          <w:sz w:val="20"/>
          <w:szCs w:val="20"/>
          <w:lang w:eastAsia="es-MX"/>
        </w:rPr>
        <w:t>N</w:t>
      </w:r>
      <w:r w:rsidR="002D58AE" w:rsidRPr="00565371">
        <w:rPr>
          <w:rFonts w:ascii="Graphik Regular" w:eastAsia="Times New Roman" w:hAnsi="Graphik Regular" w:cs="Arial"/>
          <w:color w:val="000000"/>
          <w:sz w:val="20"/>
          <w:szCs w:val="20"/>
          <w:lang w:eastAsia="es-MX"/>
        </w:rPr>
        <w:t>ombre del posible propietario (en caso de no contar con dicho dato, especificar e</w:t>
      </w:r>
      <w:r>
        <w:rPr>
          <w:rFonts w:ascii="Graphik Regular" w:eastAsia="Times New Roman" w:hAnsi="Graphik Regular" w:cs="Arial"/>
          <w:color w:val="000000"/>
          <w:sz w:val="20"/>
          <w:szCs w:val="20"/>
          <w:lang w:eastAsia="es-MX"/>
        </w:rPr>
        <w:t>n el plano dicha circunstancia).</w:t>
      </w:r>
      <w:r w:rsidR="00C271A0">
        <w:rPr>
          <w:rFonts w:ascii="Graphik Regular" w:eastAsia="Times New Roman" w:hAnsi="Graphik Regular" w:cs="Arial"/>
          <w:color w:val="000000"/>
          <w:sz w:val="20"/>
          <w:szCs w:val="20"/>
          <w:lang w:eastAsia="es-MX"/>
        </w:rPr>
        <w:t xml:space="preserve"> </w:t>
      </w:r>
    </w:p>
    <w:p w14:paraId="6ED46845" w14:textId="7E1DE636" w:rsidR="00565371" w:rsidRPr="00565371" w:rsidRDefault="00565371" w:rsidP="00733DF3">
      <w:pPr>
        <w:pStyle w:val="Prrafodelista"/>
        <w:numPr>
          <w:ilvl w:val="0"/>
          <w:numId w:val="14"/>
        </w:numPr>
        <w:rPr>
          <w:rFonts w:ascii="Graphik Regular" w:hAnsi="Graphik Regular"/>
          <w:sz w:val="20"/>
          <w:szCs w:val="20"/>
          <w:lang w:val="es-MX" w:eastAsia="en-US"/>
        </w:rPr>
      </w:pPr>
      <w:r>
        <w:rPr>
          <w:rFonts w:ascii="Graphik Regular" w:eastAsia="Times New Roman" w:hAnsi="Graphik Regular" w:cs="Arial"/>
          <w:color w:val="000000"/>
          <w:sz w:val="20"/>
          <w:szCs w:val="20"/>
          <w:lang w:eastAsia="es-MX"/>
        </w:rPr>
        <w:t>D</w:t>
      </w:r>
      <w:r w:rsidR="002D58AE" w:rsidRPr="00565371">
        <w:rPr>
          <w:rFonts w:ascii="Graphik Regular" w:eastAsia="Times New Roman" w:hAnsi="Graphik Regular" w:cs="Arial"/>
          <w:color w:val="000000"/>
          <w:sz w:val="20"/>
          <w:szCs w:val="20"/>
          <w:lang w:eastAsia="es-MX"/>
        </w:rPr>
        <w:t>eterminación del tipo de tenencia de la tierra (régimen ejidal, régimen de pequeña propiedad o propiedad pública)</w:t>
      </w:r>
      <w:r>
        <w:rPr>
          <w:rFonts w:ascii="Graphik Regular" w:eastAsia="Times New Roman" w:hAnsi="Graphik Regular" w:cs="Arial"/>
          <w:color w:val="000000"/>
          <w:sz w:val="20"/>
          <w:szCs w:val="20"/>
          <w:lang w:eastAsia="es-MX"/>
        </w:rPr>
        <w:t>.</w:t>
      </w:r>
      <w:r w:rsidR="00C271A0">
        <w:rPr>
          <w:rFonts w:ascii="Graphik Regular" w:eastAsia="Times New Roman" w:hAnsi="Graphik Regular" w:cs="Arial"/>
          <w:color w:val="000000"/>
          <w:sz w:val="20"/>
          <w:szCs w:val="20"/>
          <w:lang w:eastAsia="es-MX"/>
        </w:rPr>
        <w:t xml:space="preserve"> </w:t>
      </w:r>
    </w:p>
    <w:p w14:paraId="1046ABA7" w14:textId="1DB503D6" w:rsidR="008C3657" w:rsidRPr="00565371" w:rsidRDefault="00565371" w:rsidP="00733DF3">
      <w:pPr>
        <w:pStyle w:val="Prrafodelista"/>
        <w:numPr>
          <w:ilvl w:val="0"/>
          <w:numId w:val="14"/>
        </w:numPr>
        <w:rPr>
          <w:rFonts w:ascii="Graphik Regular" w:hAnsi="Graphik Regular"/>
          <w:sz w:val="20"/>
          <w:szCs w:val="20"/>
          <w:lang w:val="es-MX" w:eastAsia="en-US"/>
        </w:rPr>
      </w:pPr>
      <w:r>
        <w:rPr>
          <w:rFonts w:ascii="Graphik Regular" w:eastAsia="Times New Roman" w:hAnsi="Graphik Regular" w:cs="Arial"/>
          <w:color w:val="000000"/>
          <w:sz w:val="20"/>
          <w:szCs w:val="20"/>
          <w:lang w:eastAsia="es-MX"/>
        </w:rPr>
        <w:t>D</w:t>
      </w:r>
      <w:r w:rsidR="002D58AE" w:rsidRPr="00565371">
        <w:rPr>
          <w:rFonts w:ascii="Graphik Regular" w:eastAsia="Times New Roman" w:hAnsi="Graphik Regular" w:cs="Arial"/>
          <w:color w:val="000000"/>
          <w:sz w:val="20"/>
          <w:szCs w:val="20"/>
          <w:lang w:eastAsia="es-MX"/>
        </w:rPr>
        <w:t xml:space="preserve">eterminación del eje de trazo del proyecto; identificación de la poligonal y cuadro de construcción; </w:t>
      </w:r>
    </w:p>
    <w:p w14:paraId="08475717" w14:textId="5C1599D4" w:rsidR="00565371" w:rsidRDefault="002D58AE" w:rsidP="00733DF3">
      <w:pPr>
        <w:shd w:val="clear" w:color="auto" w:fill="FFFFFF"/>
        <w:ind w:left="44" w:right="191" w:firstLine="708"/>
        <w:rPr>
          <w:rFonts w:ascii="Graphik Regular" w:eastAsia="Times New Roman" w:hAnsi="Graphik Regular" w:cs="Arial"/>
          <w:color w:val="000000"/>
          <w:sz w:val="20"/>
          <w:szCs w:val="20"/>
          <w:lang w:eastAsia="es-MX"/>
        </w:rPr>
      </w:pPr>
      <w:r w:rsidRPr="00565371">
        <w:rPr>
          <w:rFonts w:ascii="Graphik Regular" w:eastAsia="Times New Roman" w:hAnsi="Graphik Regular" w:cs="Arial"/>
          <w:color w:val="000000"/>
          <w:sz w:val="20"/>
          <w:szCs w:val="20"/>
          <w:lang w:eastAsia="es-MX"/>
        </w:rPr>
        <w:t>vértices; di</w:t>
      </w:r>
      <w:r w:rsidR="00565371">
        <w:rPr>
          <w:rFonts w:ascii="Graphik Regular" w:eastAsia="Times New Roman" w:hAnsi="Graphik Regular" w:cs="Arial"/>
          <w:color w:val="000000"/>
          <w:sz w:val="20"/>
          <w:szCs w:val="20"/>
          <w:lang w:eastAsia="es-MX"/>
        </w:rPr>
        <w:t>stancias, rumbos y coordenadas.</w:t>
      </w:r>
      <w:r w:rsidR="00C271A0">
        <w:rPr>
          <w:rFonts w:ascii="Graphik Regular" w:eastAsia="Times New Roman" w:hAnsi="Graphik Regular" w:cs="Arial"/>
          <w:color w:val="000000"/>
          <w:sz w:val="20"/>
          <w:szCs w:val="20"/>
          <w:lang w:eastAsia="es-MX"/>
        </w:rPr>
        <w:t xml:space="preserve"> </w:t>
      </w:r>
    </w:p>
    <w:p w14:paraId="0F09D591" w14:textId="0E806312" w:rsidR="00565371" w:rsidRDefault="00565371" w:rsidP="00733DF3">
      <w:pPr>
        <w:pStyle w:val="Prrafodelista"/>
        <w:numPr>
          <w:ilvl w:val="0"/>
          <w:numId w:val="15"/>
        </w:numPr>
        <w:shd w:val="clear" w:color="auto" w:fill="FFFFFF"/>
        <w:ind w:right="191"/>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Id</w:t>
      </w:r>
      <w:r w:rsidR="002D58AE" w:rsidRPr="00565371">
        <w:rPr>
          <w:rFonts w:ascii="Graphik Regular" w:eastAsia="Times New Roman" w:hAnsi="Graphik Regular" w:cs="Arial"/>
          <w:color w:val="000000"/>
          <w:sz w:val="20"/>
          <w:szCs w:val="20"/>
          <w:lang w:eastAsia="es-MX"/>
        </w:rPr>
        <w:t xml:space="preserve">entificación del </w:t>
      </w:r>
      <w:r w:rsidR="00A7273A">
        <w:rPr>
          <w:rFonts w:ascii="Graphik Regular" w:eastAsia="Times New Roman" w:hAnsi="Graphik Regular" w:cs="Arial"/>
          <w:color w:val="000000"/>
          <w:sz w:val="20"/>
          <w:szCs w:val="20"/>
          <w:lang w:eastAsia="es-MX"/>
        </w:rPr>
        <w:t>cadenamiento de ubicación</w:t>
      </w:r>
      <w:r w:rsidR="002D58AE" w:rsidRPr="00565371">
        <w:rPr>
          <w:rFonts w:ascii="Graphik Regular" w:eastAsia="Times New Roman" w:hAnsi="Graphik Regular" w:cs="Arial"/>
          <w:color w:val="000000"/>
          <w:sz w:val="20"/>
          <w:szCs w:val="20"/>
          <w:lang w:eastAsia="es-MX"/>
        </w:rPr>
        <w:t xml:space="preserve"> inicial y final de la afectación conforme al proyecto ejecutivo proporcionado por el</w:t>
      </w:r>
      <w:r>
        <w:rPr>
          <w:rFonts w:ascii="Graphik Regular" w:eastAsia="Times New Roman" w:hAnsi="Graphik Regular" w:cs="Arial"/>
          <w:color w:val="000000"/>
          <w:sz w:val="20"/>
          <w:szCs w:val="20"/>
          <w:lang w:eastAsia="es-MX"/>
        </w:rPr>
        <w:t xml:space="preserve"> Gobierno del Estado de Hidalgo.</w:t>
      </w:r>
      <w:r w:rsidR="00C271A0">
        <w:rPr>
          <w:rFonts w:ascii="Graphik Regular" w:eastAsia="Times New Roman" w:hAnsi="Graphik Regular" w:cs="Arial"/>
          <w:color w:val="000000"/>
          <w:sz w:val="20"/>
          <w:szCs w:val="20"/>
          <w:lang w:eastAsia="es-MX"/>
        </w:rPr>
        <w:t xml:space="preserve"> </w:t>
      </w:r>
    </w:p>
    <w:p w14:paraId="431AC239" w14:textId="139B9358" w:rsidR="008C3657" w:rsidRPr="00F07589" w:rsidRDefault="00565371" w:rsidP="002D58AE">
      <w:pPr>
        <w:pStyle w:val="Prrafodelista"/>
        <w:numPr>
          <w:ilvl w:val="0"/>
          <w:numId w:val="15"/>
        </w:numPr>
        <w:shd w:val="clear" w:color="auto" w:fill="FFFFFF"/>
        <w:ind w:right="191"/>
        <w:jc w:val="both"/>
        <w:rPr>
          <w:rFonts w:ascii="Graphik Regular" w:eastAsia="Times New Roman" w:hAnsi="Graphik Regular" w:cs="Arial"/>
          <w:color w:val="000000"/>
          <w:sz w:val="20"/>
          <w:szCs w:val="20"/>
          <w:lang w:eastAsia="es-MX"/>
        </w:rPr>
      </w:pPr>
      <w:r w:rsidRPr="00F07589">
        <w:rPr>
          <w:rFonts w:ascii="Graphik Regular" w:eastAsia="Times New Roman" w:hAnsi="Graphik Regular" w:cs="Arial"/>
          <w:color w:val="000000"/>
          <w:sz w:val="20"/>
          <w:szCs w:val="20"/>
          <w:lang w:eastAsia="es-MX"/>
        </w:rPr>
        <w:t xml:space="preserve"> </w:t>
      </w:r>
      <w:r w:rsidR="00C25261" w:rsidRPr="00F07589">
        <w:rPr>
          <w:rFonts w:ascii="Graphik Regular" w:eastAsia="Times New Roman" w:hAnsi="Graphik Regular" w:cs="Arial"/>
          <w:color w:val="000000"/>
          <w:sz w:val="20"/>
          <w:szCs w:val="20"/>
          <w:lang w:eastAsia="es-MX"/>
        </w:rPr>
        <w:t>I</w:t>
      </w:r>
      <w:r w:rsidR="00C25261">
        <w:rPr>
          <w:rFonts w:ascii="Graphik Regular" w:eastAsia="Times New Roman" w:hAnsi="Graphik Regular" w:cs="Arial"/>
          <w:color w:val="000000"/>
          <w:sz w:val="20"/>
          <w:szCs w:val="20"/>
          <w:lang w:eastAsia="es-MX"/>
        </w:rPr>
        <w:t>ndicación</w:t>
      </w:r>
      <w:r w:rsidR="002D58AE" w:rsidRPr="00F07589">
        <w:rPr>
          <w:rFonts w:ascii="Graphik Regular" w:eastAsia="Times New Roman" w:hAnsi="Graphik Regular" w:cs="Arial"/>
          <w:color w:val="000000"/>
          <w:sz w:val="20"/>
          <w:szCs w:val="20"/>
          <w:lang w:eastAsia="es-MX"/>
        </w:rPr>
        <w:t xml:space="preserve"> </w:t>
      </w:r>
      <w:r w:rsidR="00C25261">
        <w:rPr>
          <w:rFonts w:ascii="Graphik Regular" w:eastAsia="Times New Roman" w:hAnsi="Graphik Regular" w:cs="Arial"/>
          <w:color w:val="000000"/>
          <w:sz w:val="20"/>
          <w:szCs w:val="20"/>
          <w:lang w:eastAsia="es-MX"/>
        </w:rPr>
        <w:t>d</w:t>
      </w:r>
      <w:r w:rsidR="002D58AE" w:rsidRPr="00F07589">
        <w:rPr>
          <w:rFonts w:ascii="Graphik Regular" w:eastAsia="Times New Roman" w:hAnsi="Graphik Regular" w:cs="Arial"/>
          <w:color w:val="000000"/>
          <w:sz w:val="20"/>
          <w:szCs w:val="20"/>
          <w:lang w:eastAsia="es-MX"/>
        </w:rPr>
        <w:t xml:space="preserve">el municipio donde se encuentra ubicado </w:t>
      </w:r>
      <w:r w:rsidR="00C25261">
        <w:rPr>
          <w:rFonts w:ascii="Graphik Regular" w:eastAsia="Times New Roman" w:hAnsi="Graphik Regular" w:cs="Arial"/>
          <w:color w:val="000000"/>
          <w:sz w:val="20"/>
          <w:szCs w:val="20"/>
          <w:lang w:eastAsia="es-MX"/>
        </w:rPr>
        <w:t xml:space="preserve">el </w:t>
      </w:r>
      <w:r w:rsidR="002D58AE" w:rsidRPr="00F07589">
        <w:rPr>
          <w:rFonts w:ascii="Graphik Regular" w:eastAsia="Times New Roman" w:hAnsi="Graphik Regular" w:cs="Arial"/>
          <w:color w:val="000000"/>
          <w:sz w:val="20"/>
          <w:szCs w:val="20"/>
          <w:lang w:eastAsia="es-MX"/>
        </w:rPr>
        <w:t>predio</w:t>
      </w:r>
      <w:r w:rsidR="00C25261">
        <w:rPr>
          <w:rFonts w:ascii="Graphik Regular" w:eastAsia="Times New Roman" w:hAnsi="Graphik Regular" w:cs="Arial"/>
          <w:color w:val="000000"/>
          <w:sz w:val="20"/>
          <w:szCs w:val="20"/>
          <w:lang w:eastAsia="es-MX"/>
        </w:rPr>
        <w:t xml:space="preserve"> afectado por el proyecto</w:t>
      </w:r>
      <w:r w:rsidR="002D58AE" w:rsidRPr="00F07589">
        <w:rPr>
          <w:rFonts w:ascii="Graphik Regular" w:eastAsia="Times New Roman" w:hAnsi="Graphik Regular" w:cs="Arial"/>
          <w:color w:val="000000"/>
          <w:sz w:val="20"/>
          <w:szCs w:val="20"/>
          <w:lang w:eastAsia="es-MX"/>
        </w:rPr>
        <w:t>.</w:t>
      </w:r>
      <w:r w:rsidR="00C271A0" w:rsidRPr="00F07589">
        <w:rPr>
          <w:rFonts w:ascii="Graphik Regular" w:eastAsia="Times New Roman" w:hAnsi="Graphik Regular" w:cs="Arial"/>
          <w:color w:val="000000"/>
          <w:sz w:val="20"/>
          <w:szCs w:val="20"/>
          <w:lang w:eastAsia="es-MX"/>
        </w:rPr>
        <w:t xml:space="preserve"> </w:t>
      </w:r>
    </w:p>
    <w:p w14:paraId="645ECF76" w14:textId="77777777" w:rsidR="00F07589" w:rsidRPr="00F07589" w:rsidRDefault="00F07589" w:rsidP="00F07589">
      <w:pPr>
        <w:pStyle w:val="Prrafodelista"/>
        <w:shd w:val="clear" w:color="auto" w:fill="FFFFFF"/>
        <w:ind w:right="191"/>
        <w:jc w:val="both"/>
        <w:rPr>
          <w:rFonts w:ascii="Graphik Regular" w:eastAsia="Times New Roman" w:hAnsi="Graphik Regular" w:cs="Arial"/>
          <w:color w:val="000000"/>
          <w:sz w:val="20"/>
          <w:szCs w:val="20"/>
          <w:lang w:eastAsia="es-MX"/>
        </w:rPr>
      </w:pPr>
    </w:p>
    <w:p w14:paraId="2F4D49F3" w14:textId="77777777" w:rsidR="008C3657" w:rsidRDefault="008C3657" w:rsidP="008C3657">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3F9CE5EC" w14:textId="77777777" w:rsidR="008C3657" w:rsidRDefault="008C3657" w:rsidP="008C3657">
      <w:pPr>
        <w:rPr>
          <w:rFonts w:ascii="Graphik Regular" w:eastAsia="Times New Roman" w:hAnsi="Graphik Regular" w:cs="Arial"/>
          <w:color w:val="000000"/>
          <w:sz w:val="20"/>
          <w:szCs w:val="20"/>
          <w:lang w:eastAsia="es-MX"/>
        </w:rPr>
      </w:pPr>
    </w:p>
    <w:p w14:paraId="1E939C71" w14:textId="67B6D089" w:rsidR="00942F17" w:rsidRPr="00204DFA" w:rsidRDefault="008C3657" w:rsidP="00D05316">
      <w:pPr>
        <w:pStyle w:val="Prrafodelista"/>
        <w:numPr>
          <w:ilvl w:val="0"/>
          <w:numId w:val="7"/>
        </w:numPr>
        <w:shd w:val="clear" w:color="auto" w:fill="FFFFFF"/>
        <w:ind w:right="191"/>
        <w:jc w:val="both"/>
        <w:rPr>
          <w:rFonts w:ascii="Graphik Regular" w:eastAsia="Times New Roman" w:hAnsi="Graphik Regular" w:cs="Arial"/>
          <w:color w:val="000000"/>
          <w:sz w:val="20"/>
          <w:szCs w:val="20"/>
          <w:lang w:eastAsia="es-MX"/>
        </w:rPr>
      </w:pPr>
      <w:r w:rsidRPr="00204DFA">
        <w:rPr>
          <w:rFonts w:ascii="Graphik Regular" w:eastAsia="Times New Roman" w:hAnsi="Graphik Regular" w:cs="Arial"/>
          <w:color w:val="000000"/>
          <w:sz w:val="20"/>
          <w:szCs w:val="20"/>
          <w:lang w:eastAsia="es-MX"/>
        </w:rPr>
        <w:t xml:space="preserve">Se deberá entregar a Gobierno del Estado los </w:t>
      </w:r>
      <w:r w:rsidR="00C25261" w:rsidRPr="00204DFA">
        <w:rPr>
          <w:rFonts w:ascii="Graphik Regular" w:eastAsia="Times New Roman" w:hAnsi="Graphik Regular" w:cs="Arial"/>
          <w:color w:val="000000"/>
          <w:sz w:val="20"/>
          <w:szCs w:val="20"/>
          <w:lang w:eastAsia="es-MX"/>
        </w:rPr>
        <w:t xml:space="preserve">planos individuales </w:t>
      </w:r>
      <w:r w:rsidR="00942F17" w:rsidRPr="00204DFA">
        <w:rPr>
          <w:rFonts w:ascii="Graphik Regular" w:eastAsia="Times New Roman" w:hAnsi="Graphik Regular" w:cs="Arial"/>
          <w:color w:val="000000"/>
          <w:sz w:val="20"/>
          <w:szCs w:val="20"/>
          <w:lang w:eastAsia="es-MX"/>
        </w:rPr>
        <w:t>de cada uno de los posibles afectados por el derecho de vía</w:t>
      </w:r>
      <w:r w:rsidR="00C25261" w:rsidRPr="00204DFA">
        <w:rPr>
          <w:rFonts w:ascii="Graphik Regular" w:eastAsia="Times New Roman" w:hAnsi="Graphik Regular" w:cs="Arial"/>
          <w:color w:val="000000"/>
          <w:sz w:val="20"/>
          <w:szCs w:val="20"/>
          <w:lang w:eastAsia="es-MX"/>
        </w:rPr>
        <w:t xml:space="preserve"> en </w:t>
      </w:r>
      <w:r w:rsidR="00942F17" w:rsidRPr="00204DFA">
        <w:rPr>
          <w:rFonts w:ascii="Graphik Regular" w:eastAsia="Times New Roman" w:hAnsi="Graphik Regular" w:cs="Arial"/>
          <w:color w:val="000000"/>
          <w:sz w:val="20"/>
          <w:szCs w:val="20"/>
          <w:lang w:eastAsia="es-MX"/>
        </w:rPr>
        <w:t xml:space="preserve">una </w:t>
      </w:r>
      <w:r w:rsidR="00C25261" w:rsidRPr="00204DFA">
        <w:rPr>
          <w:rFonts w:ascii="Graphik Regular" w:eastAsia="Times New Roman" w:hAnsi="Graphik Regular" w:cs="Arial"/>
          <w:color w:val="000000"/>
          <w:sz w:val="20"/>
          <w:szCs w:val="20"/>
          <w:lang w:eastAsia="es-MX"/>
        </w:rPr>
        <w:t>escala</w:t>
      </w:r>
      <w:r w:rsidR="00942F17" w:rsidRPr="00204DFA">
        <w:rPr>
          <w:rFonts w:ascii="Graphik Regular" w:eastAsia="Times New Roman" w:hAnsi="Graphik Regular" w:cs="Arial"/>
          <w:color w:val="000000"/>
          <w:sz w:val="20"/>
          <w:szCs w:val="20"/>
          <w:lang w:eastAsia="es-MX"/>
        </w:rPr>
        <w:t xml:space="preserve"> de</w:t>
      </w:r>
      <w:r w:rsidR="00C25261" w:rsidRPr="00204DFA">
        <w:rPr>
          <w:rFonts w:ascii="Graphik Regular" w:eastAsia="Times New Roman" w:hAnsi="Graphik Regular" w:cs="Arial"/>
          <w:color w:val="000000"/>
          <w:sz w:val="20"/>
          <w:szCs w:val="20"/>
          <w:lang w:eastAsia="es-MX"/>
        </w:rPr>
        <w:t xml:space="preserve"> 1:2,000</w:t>
      </w:r>
      <w:r w:rsidR="00942F17" w:rsidRPr="00204DFA">
        <w:rPr>
          <w:rFonts w:ascii="Graphik Regular" w:eastAsia="Times New Roman" w:hAnsi="Graphik Regular" w:cs="Arial"/>
          <w:color w:val="000000"/>
          <w:sz w:val="20"/>
          <w:szCs w:val="20"/>
          <w:lang w:eastAsia="es-MX"/>
        </w:rPr>
        <w:t xml:space="preserve">, señalando la superficie en metros cuadrados que se debe adquirir para la construcción del proyecto carretero, </w:t>
      </w:r>
      <w:r w:rsidR="00204DFA" w:rsidRPr="00204DFA">
        <w:rPr>
          <w:rFonts w:ascii="Graphik Regular" w:eastAsia="Times New Roman" w:hAnsi="Graphik Regular" w:cs="Arial"/>
          <w:color w:val="000000"/>
          <w:sz w:val="20"/>
          <w:szCs w:val="20"/>
          <w:lang w:eastAsia="es-MX"/>
        </w:rPr>
        <w:t xml:space="preserve">cuadro de construcción con sus vértices, distancias, rumbos y coordenadas; cadenamiento de ubicación inicial y final de la afectación conforme al proyecto ejecutivo proporcionado por el Gobierno del Estado de Hidalgo y ubicación del municipio y/o comunidad donde se encuentra ubicado el predio afectado por el proyecto, </w:t>
      </w:r>
      <w:r w:rsidR="00942F17" w:rsidRPr="00204DFA">
        <w:rPr>
          <w:rFonts w:ascii="Graphik Regular" w:eastAsia="Times New Roman" w:hAnsi="Graphik Regular" w:cs="Arial"/>
          <w:color w:val="000000"/>
          <w:sz w:val="20"/>
          <w:szCs w:val="20"/>
          <w:lang w:eastAsia="es-MX"/>
        </w:rPr>
        <w:t>así como</w:t>
      </w:r>
      <w:r w:rsidR="00204DFA">
        <w:rPr>
          <w:rFonts w:ascii="Graphik Regular" w:eastAsia="Times New Roman" w:hAnsi="Graphik Regular" w:cs="Arial"/>
          <w:color w:val="000000"/>
          <w:sz w:val="20"/>
          <w:szCs w:val="20"/>
          <w:lang w:eastAsia="es-MX"/>
        </w:rPr>
        <w:t xml:space="preserve"> la simbología</w:t>
      </w:r>
      <w:r w:rsidR="00942F17" w:rsidRPr="00204DFA">
        <w:rPr>
          <w:rFonts w:ascii="Graphik Regular" w:eastAsia="Times New Roman" w:hAnsi="Graphik Regular" w:cs="Arial"/>
          <w:color w:val="000000"/>
          <w:sz w:val="20"/>
          <w:szCs w:val="20"/>
          <w:lang w:eastAsia="es-MX"/>
        </w:rPr>
        <w:t xml:space="preserve"> del eje de trazo del proyecto;</w:t>
      </w:r>
      <w:r w:rsidR="00204DFA">
        <w:rPr>
          <w:rFonts w:ascii="Graphik Regular" w:eastAsia="Times New Roman" w:hAnsi="Graphik Regular" w:cs="Arial"/>
          <w:color w:val="000000"/>
          <w:sz w:val="20"/>
          <w:szCs w:val="20"/>
          <w:lang w:eastAsia="es-MX"/>
        </w:rPr>
        <w:t xml:space="preserve"> lindero; límite del derecho de vía y afectación por adquirir.</w:t>
      </w:r>
      <w:r w:rsidR="00942F17" w:rsidRPr="00204DFA">
        <w:rPr>
          <w:rFonts w:ascii="Graphik Regular" w:eastAsia="Times New Roman" w:hAnsi="Graphik Regular" w:cs="Arial"/>
          <w:color w:val="000000"/>
          <w:sz w:val="20"/>
          <w:szCs w:val="20"/>
          <w:lang w:eastAsia="es-MX"/>
        </w:rPr>
        <w:t>.</w:t>
      </w:r>
    </w:p>
    <w:p w14:paraId="6F12F8DA"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45E1B204" w14:textId="77777777" w:rsidR="002D58AE" w:rsidRDefault="002D58AE" w:rsidP="002D58AE">
      <w:pPr>
        <w:pStyle w:val="Ttulo2"/>
        <w:spacing w:line="240" w:lineRule="auto"/>
        <w:rPr>
          <w:rFonts w:ascii="Graphik Regular" w:hAnsi="Graphik Regular"/>
          <w:b/>
          <w:bCs/>
          <w:sz w:val="22"/>
          <w:szCs w:val="22"/>
        </w:rPr>
      </w:pPr>
      <w:bookmarkStart w:id="16" w:name="_Toc17285662"/>
      <w:r w:rsidRPr="00C4629F">
        <w:rPr>
          <w:rFonts w:ascii="Graphik Regular" w:hAnsi="Graphik Regular"/>
          <w:b/>
          <w:bCs/>
          <w:sz w:val="22"/>
          <w:szCs w:val="22"/>
        </w:rPr>
        <w:t>LEVANTAMIENTO Y CUANTIFICACIÓN DE BIENES DISTINTOS A LA TIERRA (BDT'S).</w:t>
      </w:r>
      <w:bookmarkEnd w:id="16"/>
    </w:p>
    <w:p w14:paraId="48D96EC9" w14:textId="77777777" w:rsidR="00733DF3" w:rsidRDefault="00733DF3" w:rsidP="00733DF3"/>
    <w:p w14:paraId="2079EB74" w14:textId="77777777" w:rsidR="00733DF3" w:rsidRDefault="00733DF3" w:rsidP="00733DF3">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3947D48D" w14:textId="77777777" w:rsidR="005A72AA" w:rsidRDefault="005A72AA" w:rsidP="00733DF3">
      <w:pPr>
        <w:rPr>
          <w:rFonts w:ascii="Graphik Regular" w:eastAsia="Times New Roman" w:hAnsi="Graphik Regular" w:cs="Arial"/>
          <w:color w:val="000000"/>
          <w:sz w:val="20"/>
          <w:szCs w:val="20"/>
          <w:lang w:eastAsia="es-MX"/>
        </w:rPr>
      </w:pPr>
    </w:p>
    <w:p w14:paraId="7E1C990C" w14:textId="052CA0AD" w:rsidR="005A72AA" w:rsidRPr="00204DFA" w:rsidRDefault="00204DFA" w:rsidP="005A72AA">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Planta y/o larguillo</w:t>
      </w:r>
      <w:r w:rsidR="005A72AA">
        <w:rPr>
          <w:rFonts w:ascii="Graphik Regular" w:hAnsi="Graphik Regular"/>
          <w:sz w:val="20"/>
          <w:szCs w:val="20"/>
          <w:lang w:val="es-MX" w:eastAsia="en-US"/>
        </w:rPr>
        <w:t xml:space="preserve"> de derecho de vía </w:t>
      </w:r>
      <w:r w:rsidR="005A72AA" w:rsidRPr="00204DFA">
        <w:rPr>
          <w:rFonts w:ascii="Graphik Regular" w:hAnsi="Graphik Regular"/>
          <w:sz w:val="20"/>
          <w:szCs w:val="20"/>
          <w:lang w:val="es-MX" w:eastAsia="en-US"/>
        </w:rPr>
        <w:t>debidamente revi</w:t>
      </w:r>
      <w:r w:rsidR="009929C9" w:rsidRPr="00204DFA">
        <w:rPr>
          <w:rFonts w:ascii="Graphik Regular" w:hAnsi="Graphik Regular"/>
          <w:sz w:val="20"/>
          <w:szCs w:val="20"/>
          <w:lang w:val="es-MX" w:eastAsia="en-US"/>
        </w:rPr>
        <w:t>s</w:t>
      </w:r>
      <w:r w:rsidRPr="00204DFA">
        <w:rPr>
          <w:rFonts w:ascii="Graphik Regular" w:hAnsi="Graphik Regular"/>
          <w:sz w:val="20"/>
          <w:szCs w:val="20"/>
          <w:lang w:val="es-MX" w:eastAsia="en-US"/>
        </w:rPr>
        <w:t>ada y validada</w:t>
      </w:r>
      <w:r w:rsidR="005A72AA" w:rsidRPr="00204DFA">
        <w:rPr>
          <w:rFonts w:ascii="Graphik Regular" w:hAnsi="Graphik Regular"/>
          <w:sz w:val="20"/>
          <w:szCs w:val="20"/>
          <w:lang w:val="es-MX" w:eastAsia="en-US"/>
        </w:rPr>
        <w:t xml:space="preserve"> por el área técnica.</w:t>
      </w:r>
    </w:p>
    <w:p w14:paraId="25A0C5B0" w14:textId="4C20E29D" w:rsidR="005A72AA" w:rsidRDefault="00A07D92" w:rsidP="005A72AA">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w:t>
      </w:r>
      <w:r>
        <w:rPr>
          <w:rFonts w:ascii="Graphik Regular" w:hAnsi="Graphik Regular"/>
          <w:sz w:val="20"/>
          <w:szCs w:val="20"/>
          <w:lang w:val="es-MX" w:eastAsia="en-US"/>
        </w:rPr>
        <w:t xml:space="preserve"> </w:t>
      </w:r>
      <w:r w:rsidR="005A72AA" w:rsidRPr="00204DFA">
        <w:rPr>
          <w:rFonts w:ascii="Graphik Regular" w:hAnsi="Graphik Regular"/>
          <w:sz w:val="20"/>
          <w:szCs w:val="20"/>
          <w:lang w:val="es-MX" w:eastAsia="en-US"/>
        </w:rPr>
        <w:t>de afectación debidamente revi</w:t>
      </w:r>
      <w:r w:rsidR="009929C9" w:rsidRPr="00204DFA">
        <w:rPr>
          <w:rFonts w:ascii="Graphik Regular" w:hAnsi="Graphik Regular"/>
          <w:sz w:val="20"/>
          <w:szCs w:val="20"/>
          <w:lang w:val="es-MX" w:eastAsia="en-US"/>
        </w:rPr>
        <w:t>s</w:t>
      </w:r>
      <w:r w:rsidR="005A72AA" w:rsidRPr="00204DFA">
        <w:rPr>
          <w:rFonts w:ascii="Graphik Regular" w:hAnsi="Graphik Regular"/>
          <w:sz w:val="20"/>
          <w:szCs w:val="20"/>
          <w:lang w:val="es-MX" w:eastAsia="en-US"/>
        </w:rPr>
        <w:t>ados y validados por el área técnica.</w:t>
      </w:r>
    </w:p>
    <w:p w14:paraId="503083F9" w14:textId="5E65A561" w:rsidR="00204DFA" w:rsidRPr="00204DFA" w:rsidRDefault="00204DFA" w:rsidP="005A72AA">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Tabulador de bienes distintos a la tierra.</w:t>
      </w:r>
    </w:p>
    <w:p w14:paraId="587BE7D0" w14:textId="77777777" w:rsidR="00733DF3" w:rsidRPr="00204DFA" w:rsidRDefault="00733DF3" w:rsidP="00733DF3"/>
    <w:p w14:paraId="24790BC1" w14:textId="487BBD16" w:rsidR="00733DF3" w:rsidRPr="00204DFA" w:rsidRDefault="00733DF3" w:rsidP="00733DF3">
      <w:r w:rsidRPr="00204DFA">
        <w:rPr>
          <w:rFonts w:ascii="Graphik Regular" w:hAnsi="Graphik Regular"/>
          <w:sz w:val="20"/>
          <w:szCs w:val="20"/>
          <w:lang w:val="es-MX" w:eastAsia="en-US"/>
        </w:rPr>
        <w:t xml:space="preserve">Trabajos que realizará </w:t>
      </w:r>
      <w:r w:rsidR="008F613F" w:rsidRPr="00204DFA">
        <w:rPr>
          <w:rFonts w:ascii="Graphik Regular" w:eastAsia="Times New Roman" w:hAnsi="Graphik Regular" w:cs="Arial"/>
          <w:sz w:val="20"/>
          <w:szCs w:val="20"/>
          <w:lang w:eastAsia="es-MX"/>
        </w:rPr>
        <w:t>el “CONTRATISTA”</w:t>
      </w:r>
    </w:p>
    <w:p w14:paraId="52C4A1E3" w14:textId="77777777" w:rsidR="00733DF3" w:rsidRDefault="00733DF3" w:rsidP="00733DF3"/>
    <w:p w14:paraId="61E81BA8" w14:textId="4D20C3BD" w:rsidR="00733DF3" w:rsidRPr="00834ED3" w:rsidRDefault="00834ED3" w:rsidP="00834ED3">
      <w:pPr>
        <w:jc w:val="both"/>
        <w:rPr>
          <w:rFonts w:ascii="Graphik Regular" w:hAnsi="Graphik Regular"/>
          <w:sz w:val="20"/>
          <w:szCs w:val="20"/>
          <w:lang w:val="es-MX" w:eastAsia="en-US"/>
        </w:rPr>
      </w:pPr>
      <w:r>
        <w:rPr>
          <w:rFonts w:ascii="Graphik Regular" w:hAnsi="Graphik Regular"/>
          <w:sz w:val="20"/>
          <w:szCs w:val="20"/>
          <w:lang w:val="es-MX" w:eastAsia="en-US"/>
        </w:rPr>
        <w:t xml:space="preserve">Para la elaboración de esta actividad el “CONTRATISTA” debera comisionar a la cuadrilla de técnicos especializados para que se constituyan en cada una de las propiedades afectadas con el proyecto </w:t>
      </w:r>
      <w:r w:rsidR="00204DFA">
        <w:rPr>
          <w:rFonts w:ascii="Graphik Regular" w:hAnsi="Graphik Regular"/>
          <w:sz w:val="20"/>
          <w:szCs w:val="20"/>
          <w:lang w:val="es-MX" w:eastAsia="en-US"/>
        </w:rPr>
        <w:t>carretero</w:t>
      </w:r>
      <w:r>
        <w:rPr>
          <w:rFonts w:ascii="Graphik Regular" w:hAnsi="Graphik Regular"/>
          <w:sz w:val="20"/>
          <w:szCs w:val="20"/>
          <w:lang w:val="es-MX" w:eastAsia="en-US"/>
        </w:rPr>
        <w:t xml:space="preserve">, con el objeto de realizar </w:t>
      </w:r>
      <w:r w:rsidRPr="00834ED3">
        <w:rPr>
          <w:rFonts w:ascii="Graphik Regular" w:hAnsi="Graphik Regular"/>
          <w:sz w:val="20"/>
          <w:szCs w:val="20"/>
          <w:lang w:val="es-MX" w:eastAsia="en-US"/>
        </w:rPr>
        <w:t xml:space="preserve">un levantamiento </w:t>
      </w:r>
      <w:r w:rsidR="00204DFA">
        <w:rPr>
          <w:rFonts w:ascii="Graphik Regular" w:hAnsi="Graphik Regular"/>
          <w:sz w:val="20"/>
          <w:szCs w:val="20"/>
          <w:lang w:val="es-MX" w:eastAsia="en-US"/>
        </w:rPr>
        <w:t xml:space="preserve">detallado </w:t>
      </w:r>
      <w:r w:rsidRPr="00834ED3">
        <w:rPr>
          <w:rFonts w:ascii="Graphik Regular" w:hAnsi="Graphik Regular"/>
          <w:sz w:val="20"/>
          <w:szCs w:val="20"/>
          <w:lang w:val="es-MX" w:eastAsia="en-US"/>
        </w:rPr>
        <w:t>de todos aquellos elementos</w:t>
      </w:r>
      <w:r w:rsidR="00204DFA">
        <w:rPr>
          <w:rFonts w:ascii="Graphik Regular" w:hAnsi="Graphik Regular"/>
          <w:sz w:val="20"/>
          <w:szCs w:val="20"/>
          <w:lang w:val="es-MX" w:eastAsia="en-US"/>
        </w:rPr>
        <w:t xml:space="preserve"> diferentes a la tierra</w:t>
      </w:r>
      <w:r w:rsidRPr="00834ED3">
        <w:rPr>
          <w:rFonts w:ascii="Graphik Regular" w:hAnsi="Graphik Regular"/>
          <w:sz w:val="20"/>
          <w:szCs w:val="20"/>
          <w:lang w:val="es-MX" w:eastAsia="en-US"/>
        </w:rPr>
        <w:t xml:space="preserve"> que se encuentren dentro de la superficie a afectar y</w:t>
      </w:r>
      <w:r w:rsidR="00204DFA">
        <w:rPr>
          <w:rFonts w:ascii="Graphik Regular" w:hAnsi="Graphik Regular"/>
          <w:sz w:val="20"/>
          <w:szCs w:val="20"/>
          <w:lang w:val="es-MX" w:eastAsia="en-US"/>
        </w:rPr>
        <w:t xml:space="preserve"> que tengan relación con</w:t>
      </w:r>
      <w:r w:rsidRPr="00834ED3">
        <w:rPr>
          <w:rFonts w:ascii="Graphik Regular" w:hAnsi="Graphik Regular"/>
          <w:sz w:val="20"/>
          <w:szCs w:val="20"/>
          <w:lang w:val="es-MX" w:eastAsia="en-US"/>
        </w:rPr>
        <w:t xml:space="preserve"> l</w:t>
      </w:r>
      <w:r>
        <w:rPr>
          <w:rFonts w:ascii="Graphik Regular" w:hAnsi="Graphik Regular"/>
          <w:sz w:val="20"/>
          <w:szCs w:val="20"/>
          <w:lang w:val="es-MX" w:eastAsia="en-US"/>
        </w:rPr>
        <w:t>a lista de los tabuladores de bienes distintos a la tierra</w:t>
      </w:r>
      <w:r w:rsidR="00204DFA">
        <w:rPr>
          <w:rFonts w:ascii="Graphik Regular" w:hAnsi="Graphik Regular"/>
          <w:sz w:val="20"/>
          <w:szCs w:val="20"/>
          <w:lang w:val="es-MX" w:eastAsia="en-US"/>
        </w:rPr>
        <w:t xml:space="preserve"> emitido por el Instituto de Administración y Avalúos de Bienes Nacionales</w:t>
      </w:r>
      <w:r>
        <w:rPr>
          <w:rFonts w:ascii="Graphik Regular" w:hAnsi="Graphik Regular"/>
          <w:sz w:val="20"/>
          <w:szCs w:val="20"/>
          <w:lang w:val="es-MX" w:eastAsia="en-US"/>
        </w:rPr>
        <w:t xml:space="preserve"> </w:t>
      </w:r>
      <w:r w:rsidR="00204DFA">
        <w:rPr>
          <w:rFonts w:ascii="Graphik Regular" w:hAnsi="Graphik Regular"/>
          <w:sz w:val="20"/>
          <w:szCs w:val="20"/>
          <w:lang w:val="es-MX" w:eastAsia="en-US"/>
        </w:rPr>
        <w:t>(INDAABIN).</w:t>
      </w:r>
    </w:p>
    <w:p w14:paraId="7E770FCD"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5BF3C755" w14:textId="0FFF5F93" w:rsidR="00834ED3" w:rsidRDefault="00834ED3" w:rsidP="002D58AE">
      <w:pPr>
        <w:shd w:val="clear" w:color="auto" w:fill="FFFFFF"/>
        <w:ind w:right="191"/>
        <w:jc w:val="both"/>
        <w:rPr>
          <w:rFonts w:ascii="Graphik Regular" w:eastAsia="Times New Roman" w:hAnsi="Graphik Regular" w:cs="Arial"/>
          <w:color w:val="000000"/>
          <w:sz w:val="20"/>
          <w:szCs w:val="20"/>
          <w:lang w:eastAsia="es-MX"/>
        </w:rPr>
      </w:pPr>
      <w:r w:rsidRPr="00834ED3">
        <w:rPr>
          <w:rFonts w:ascii="Graphik Regular" w:eastAsia="Times New Roman" w:hAnsi="Graphik Regular" w:cs="Arial"/>
          <w:color w:val="000000"/>
          <w:sz w:val="20"/>
          <w:szCs w:val="20"/>
          <w:lang w:eastAsia="es-MX"/>
        </w:rPr>
        <w:t xml:space="preserve">El “CONTRATISTA” </w:t>
      </w:r>
      <w:r w:rsidR="007F2343">
        <w:rPr>
          <w:rFonts w:ascii="Graphik Regular" w:eastAsia="Times New Roman" w:hAnsi="Graphik Regular" w:cs="Arial"/>
          <w:color w:val="000000"/>
          <w:sz w:val="20"/>
          <w:szCs w:val="20"/>
          <w:lang w:eastAsia="es-MX"/>
        </w:rPr>
        <w:t>deberá elaborar una</w:t>
      </w:r>
      <w:r>
        <w:rPr>
          <w:rFonts w:ascii="Graphik Regular" w:eastAsia="Times New Roman" w:hAnsi="Graphik Regular" w:cs="Arial"/>
          <w:color w:val="000000"/>
          <w:sz w:val="20"/>
          <w:szCs w:val="20"/>
          <w:lang w:eastAsia="es-MX"/>
        </w:rPr>
        <w:t xml:space="preserve"> ficha</w:t>
      </w:r>
      <w:r w:rsidR="007F2343">
        <w:rPr>
          <w:rFonts w:ascii="Graphik Regular" w:eastAsia="Times New Roman" w:hAnsi="Graphik Regular" w:cs="Arial"/>
          <w:color w:val="000000"/>
          <w:sz w:val="20"/>
          <w:szCs w:val="20"/>
          <w:lang w:eastAsia="es-MX"/>
        </w:rPr>
        <w:t xml:space="preserve"> descriptiva</w:t>
      </w:r>
      <w:r>
        <w:rPr>
          <w:rFonts w:ascii="Graphik Regular" w:eastAsia="Times New Roman" w:hAnsi="Graphik Regular" w:cs="Arial"/>
          <w:color w:val="000000"/>
          <w:sz w:val="20"/>
          <w:szCs w:val="20"/>
          <w:lang w:eastAsia="es-MX"/>
        </w:rPr>
        <w:t xml:space="preserve"> de los bienes distintos a la tierra que </w:t>
      </w:r>
      <w:r w:rsidR="002D58AE" w:rsidRPr="00176433">
        <w:rPr>
          <w:rFonts w:ascii="Graphik Regular" w:eastAsia="Times New Roman" w:hAnsi="Graphik Regular" w:cs="Arial"/>
          <w:color w:val="000000"/>
          <w:sz w:val="20"/>
          <w:szCs w:val="20"/>
          <w:lang w:eastAsia="es-MX"/>
        </w:rPr>
        <w:t>se localicen dentro de cada uno de los predios af</w:t>
      </w:r>
      <w:r w:rsidR="007F2343">
        <w:rPr>
          <w:rFonts w:ascii="Graphik Regular" w:eastAsia="Times New Roman" w:hAnsi="Graphik Regular" w:cs="Arial"/>
          <w:color w:val="000000"/>
          <w:sz w:val="20"/>
          <w:szCs w:val="20"/>
          <w:lang w:eastAsia="es-MX"/>
        </w:rPr>
        <w:t>ectados por el derecho de vía del proyecto carretero, lo cual deberá</w:t>
      </w:r>
      <w:r w:rsidR="002D58AE" w:rsidRPr="00176433">
        <w:rPr>
          <w:rFonts w:ascii="Graphik Regular" w:eastAsia="Times New Roman" w:hAnsi="Graphik Regular" w:cs="Arial"/>
          <w:color w:val="000000"/>
          <w:sz w:val="20"/>
          <w:szCs w:val="20"/>
          <w:lang w:eastAsia="es-MX"/>
        </w:rPr>
        <w:t xml:space="preserve"> de contener como mínimo, </w:t>
      </w:r>
      <w:r w:rsidRPr="00176433">
        <w:rPr>
          <w:rFonts w:ascii="Graphik Regular" w:eastAsia="Times New Roman" w:hAnsi="Graphik Regular" w:cs="Arial"/>
          <w:color w:val="000000"/>
          <w:sz w:val="20"/>
          <w:szCs w:val="20"/>
          <w:lang w:eastAsia="es-MX"/>
        </w:rPr>
        <w:t>lo siguiente:</w:t>
      </w:r>
    </w:p>
    <w:p w14:paraId="60F955B5" w14:textId="17666ED8" w:rsidR="00176433" w:rsidRPr="007F2343" w:rsidRDefault="00176433" w:rsidP="007F2343">
      <w:pPr>
        <w:shd w:val="clear" w:color="auto" w:fill="FFFFFF"/>
        <w:ind w:right="191"/>
        <w:jc w:val="both"/>
        <w:rPr>
          <w:rFonts w:ascii="Graphik Regular" w:eastAsia="Times New Roman" w:hAnsi="Graphik Regular" w:cs="Arial"/>
          <w:color w:val="000000"/>
          <w:sz w:val="20"/>
          <w:szCs w:val="20"/>
          <w:lang w:eastAsia="es-MX"/>
        </w:rPr>
      </w:pPr>
    </w:p>
    <w:p w14:paraId="35AD8CA0" w14:textId="5BD0502D" w:rsidR="00176433" w:rsidRDefault="00176433" w:rsidP="002D58AE">
      <w:pPr>
        <w:pStyle w:val="Prrafodelista"/>
        <w:numPr>
          <w:ilvl w:val="0"/>
          <w:numId w:val="17"/>
        </w:numPr>
        <w:shd w:val="clear" w:color="auto" w:fill="FFFFFF"/>
        <w:ind w:right="191"/>
        <w:jc w:val="both"/>
        <w:rPr>
          <w:rFonts w:ascii="Graphik Regular" w:eastAsia="Times New Roman" w:hAnsi="Graphik Regular" w:cs="Arial"/>
          <w:color w:val="000000"/>
          <w:sz w:val="20"/>
          <w:szCs w:val="20"/>
          <w:lang w:eastAsia="es-MX"/>
        </w:rPr>
      </w:pPr>
      <w:r w:rsidRPr="00176433">
        <w:rPr>
          <w:rFonts w:ascii="Graphik Regular" w:eastAsia="Times New Roman" w:hAnsi="Graphik Regular" w:cs="Arial"/>
          <w:color w:val="000000"/>
          <w:sz w:val="20"/>
          <w:szCs w:val="20"/>
          <w:lang w:eastAsia="es-MX"/>
        </w:rPr>
        <w:t>C</w:t>
      </w:r>
      <w:r w:rsidR="002D58AE" w:rsidRPr="00176433">
        <w:rPr>
          <w:rFonts w:ascii="Graphik Regular" w:eastAsia="Times New Roman" w:hAnsi="Graphik Regular" w:cs="Arial"/>
          <w:color w:val="000000"/>
          <w:sz w:val="20"/>
          <w:szCs w:val="20"/>
          <w:lang w:eastAsia="es-MX"/>
        </w:rPr>
        <w:t xml:space="preserve">uantificación y descripción de árboles frutales, árboles maderables, cultivos y demás BDT'S que se ubiquen dentro de los inmuebles afectados por el </w:t>
      </w:r>
      <w:r w:rsidRPr="00176433">
        <w:rPr>
          <w:rFonts w:ascii="Graphik Regular" w:eastAsia="Times New Roman" w:hAnsi="Graphik Regular" w:cs="Arial"/>
          <w:color w:val="000000"/>
          <w:sz w:val="20"/>
          <w:szCs w:val="20"/>
          <w:lang w:eastAsia="es-MX"/>
        </w:rPr>
        <w:t>derecho de vía de</w:t>
      </w:r>
      <w:r w:rsidR="007F2343">
        <w:rPr>
          <w:rFonts w:ascii="Graphik Regular" w:eastAsia="Times New Roman" w:hAnsi="Graphik Regular" w:cs="Arial"/>
          <w:color w:val="000000"/>
          <w:sz w:val="20"/>
          <w:szCs w:val="20"/>
          <w:lang w:eastAsia="es-MX"/>
        </w:rPr>
        <w:t>l</w:t>
      </w:r>
      <w:r w:rsidRPr="00176433">
        <w:rPr>
          <w:rFonts w:ascii="Graphik Regular" w:eastAsia="Times New Roman" w:hAnsi="Graphik Regular" w:cs="Arial"/>
          <w:color w:val="000000"/>
          <w:sz w:val="20"/>
          <w:szCs w:val="20"/>
          <w:lang w:eastAsia="es-MX"/>
        </w:rPr>
        <w:t xml:space="preserve"> </w:t>
      </w:r>
      <w:r w:rsidR="007F2343">
        <w:rPr>
          <w:rFonts w:ascii="Graphik Regular" w:eastAsia="Times New Roman" w:hAnsi="Graphik Regular" w:cs="Arial"/>
          <w:color w:val="000000"/>
          <w:sz w:val="20"/>
          <w:szCs w:val="20"/>
          <w:lang w:eastAsia="es-MX"/>
        </w:rPr>
        <w:t>proyecto carretero</w:t>
      </w:r>
      <w:r w:rsidRPr="00176433">
        <w:rPr>
          <w:rFonts w:ascii="Graphik Regular" w:eastAsia="Times New Roman" w:hAnsi="Graphik Regular" w:cs="Arial"/>
          <w:color w:val="000000"/>
          <w:sz w:val="20"/>
          <w:szCs w:val="20"/>
          <w:lang w:eastAsia="es-MX"/>
        </w:rPr>
        <w:t>.</w:t>
      </w:r>
    </w:p>
    <w:p w14:paraId="61A0C123" w14:textId="77777777" w:rsidR="007F2343" w:rsidRPr="007F2343" w:rsidRDefault="007F2343" w:rsidP="007F2343">
      <w:pPr>
        <w:shd w:val="clear" w:color="auto" w:fill="FFFFFF"/>
        <w:ind w:left="360" w:right="191"/>
        <w:jc w:val="both"/>
        <w:rPr>
          <w:rFonts w:ascii="Graphik Regular" w:eastAsia="Times New Roman" w:hAnsi="Graphik Regular" w:cs="Arial"/>
          <w:color w:val="000000"/>
          <w:sz w:val="20"/>
          <w:szCs w:val="20"/>
          <w:lang w:eastAsia="es-MX"/>
        </w:rPr>
      </w:pPr>
    </w:p>
    <w:p w14:paraId="47D24FE7" w14:textId="6CFA5288" w:rsidR="00176433" w:rsidRPr="007F2343" w:rsidRDefault="00176433" w:rsidP="002D58AE">
      <w:pPr>
        <w:pStyle w:val="Prrafodelista"/>
        <w:numPr>
          <w:ilvl w:val="0"/>
          <w:numId w:val="17"/>
        </w:numPr>
        <w:shd w:val="clear" w:color="auto" w:fill="FFFFFF"/>
        <w:ind w:right="191"/>
        <w:jc w:val="both"/>
        <w:rPr>
          <w:rFonts w:ascii="Graphik Regular" w:eastAsia="Times New Roman" w:hAnsi="Graphik Regular" w:cs="Arial"/>
          <w:color w:val="000000"/>
          <w:sz w:val="20"/>
          <w:szCs w:val="20"/>
          <w:lang w:eastAsia="es-MX"/>
        </w:rPr>
      </w:pPr>
      <w:r w:rsidRPr="00176433">
        <w:rPr>
          <w:rFonts w:ascii="Graphik Regular" w:eastAsia="Times New Roman" w:hAnsi="Graphik Regular" w:cs="Arial"/>
          <w:color w:val="000000"/>
          <w:sz w:val="20"/>
          <w:szCs w:val="20"/>
          <w:lang w:eastAsia="es-MX"/>
        </w:rPr>
        <w:t>I</w:t>
      </w:r>
      <w:r w:rsidR="002D58AE" w:rsidRPr="00176433">
        <w:rPr>
          <w:rFonts w:ascii="Graphik Regular" w:eastAsia="Times New Roman" w:hAnsi="Graphik Regular" w:cs="Arial"/>
          <w:color w:val="000000"/>
          <w:sz w:val="20"/>
          <w:szCs w:val="20"/>
          <w:lang w:eastAsia="es-MX"/>
        </w:rPr>
        <w:t xml:space="preserve">ncluyendo el nombre del posible propietario (en caso de no contar con </w:t>
      </w:r>
      <w:r w:rsidR="002D58AE" w:rsidRPr="00176433">
        <w:rPr>
          <w:rFonts w:ascii="Graphik Regular" w:hAnsi="Graphik Regular"/>
          <w:sz w:val="20"/>
          <w:szCs w:val="20"/>
        </w:rPr>
        <w:t>dicho dato, especificar</w:t>
      </w:r>
      <w:r w:rsidRPr="00176433">
        <w:rPr>
          <w:rFonts w:ascii="Graphik Regular" w:hAnsi="Graphik Regular"/>
          <w:sz w:val="20"/>
          <w:szCs w:val="20"/>
        </w:rPr>
        <w:t xml:space="preserve"> en la ficha tal circunstancia).</w:t>
      </w:r>
    </w:p>
    <w:p w14:paraId="5A3D2191" w14:textId="787224CC" w:rsidR="007F2343" w:rsidRPr="007F2343" w:rsidRDefault="007F2343" w:rsidP="007F2343">
      <w:pPr>
        <w:shd w:val="clear" w:color="auto" w:fill="FFFFFF"/>
        <w:ind w:right="191"/>
        <w:jc w:val="both"/>
        <w:rPr>
          <w:rFonts w:ascii="Graphik Regular" w:eastAsia="Times New Roman" w:hAnsi="Graphik Regular" w:cs="Arial"/>
          <w:color w:val="000000"/>
          <w:sz w:val="20"/>
          <w:szCs w:val="20"/>
          <w:lang w:eastAsia="es-MX"/>
        </w:rPr>
      </w:pPr>
    </w:p>
    <w:p w14:paraId="40F1EC16" w14:textId="4DFA9B72" w:rsidR="00176433" w:rsidRPr="007F2343" w:rsidRDefault="00176433" w:rsidP="002D58AE">
      <w:pPr>
        <w:pStyle w:val="Prrafodelista"/>
        <w:numPr>
          <w:ilvl w:val="0"/>
          <w:numId w:val="17"/>
        </w:numPr>
        <w:shd w:val="clear" w:color="auto" w:fill="FFFFFF"/>
        <w:ind w:right="191"/>
        <w:jc w:val="both"/>
        <w:rPr>
          <w:rFonts w:ascii="Graphik Regular" w:eastAsia="Times New Roman" w:hAnsi="Graphik Regular" w:cs="Arial"/>
          <w:color w:val="000000"/>
          <w:sz w:val="20"/>
          <w:szCs w:val="20"/>
          <w:lang w:eastAsia="es-MX"/>
        </w:rPr>
      </w:pPr>
      <w:r w:rsidRPr="00176433">
        <w:rPr>
          <w:rFonts w:ascii="Graphik Regular" w:hAnsi="Graphik Regular"/>
          <w:sz w:val="20"/>
          <w:szCs w:val="20"/>
        </w:rPr>
        <w:t>D</w:t>
      </w:r>
      <w:r w:rsidR="002D58AE" w:rsidRPr="00176433">
        <w:rPr>
          <w:rFonts w:ascii="Graphik Regular" w:hAnsi="Graphik Regular"/>
          <w:sz w:val="20"/>
          <w:szCs w:val="20"/>
        </w:rPr>
        <w:t>eterminación del tipo de tenencia de la tierra (régimen ejidal, régimen de pequeña</w:t>
      </w:r>
      <w:r w:rsidRPr="00176433">
        <w:rPr>
          <w:rFonts w:ascii="Graphik Regular" w:hAnsi="Graphik Regular"/>
          <w:sz w:val="20"/>
          <w:szCs w:val="20"/>
        </w:rPr>
        <w:t xml:space="preserve"> propiedad o propiedad pública).</w:t>
      </w:r>
    </w:p>
    <w:p w14:paraId="222A4FA3" w14:textId="583C14C7" w:rsidR="007F2343" w:rsidRPr="007F2343" w:rsidRDefault="007F2343" w:rsidP="007F2343">
      <w:pPr>
        <w:shd w:val="clear" w:color="auto" w:fill="FFFFFF"/>
        <w:ind w:right="191"/>
        <w:jc w:val="both"/>
        <w:rPr>
          <w:rFonts w:ascii="Graphik Regular" w:eastAsia="Times New Roman" w:hAnsi="Graphik Regular" w:cs="Arial"/>
          <w:color w:val="000000"/>
          <w:sz w:val="20"/>
          <w:szCs w:val="20"/>
          <w:lang w:eastAsia="es-MX"/>
        </w:rPr>
      </w:pPr>
    </w:p>
    <w:p w14:paraId="38A62F33" w14:textId="2A3C8B00" w:rsidR="002D58AE" w:rsidRPr="00176433" w:rsidRDefault="00176433" w:rsidP="002D58AE">
      <w:pPr>
        <w:pStyle w:val="Prrafodelista"/>
        <w:numPr>
          <w:ilvl w:val="0"/>
          <w:numId w:val="17"/>
        </w:numPr>
        <w:shd w:val="clear" w:color="auto" w:fill="FFFFFF"/>
        <w:ind w:right="191"/>
        <w:jc w:val="both"/>
        <w:rPr>
          <w:rFonts w:ascii="Graphik Regular" w:eastAsia="Times New Roman" w:hAnsi="Graphik Regular" w:cs="Arial"/>
          <w:color w:val="000000"/>
          <w:sz w:val="20"/>
          <w:szCs w:val="20"/>
          <w:lang w:eastAsia="es-MX"/>
        </w:rPr>
      </w:pPr>
      <w:r>
        <w:rPr>
          <w:rFonts w:ascii="Graphik Regular" w:hAnsi="Graphik Regular"/>
          <w:sz w:val="20"/>
          <w:szCs w:val="20"/>
        </w:rPr>
        <w:t>I</w:t>
      </w:r>
      <w:r w:rsidR="002D58AE" w:rsidRPr="00176433">
        <w:rPr>
          <w:rFonts w:ascii="Graphik Regular" w:hAnsi="Graphik Regular"/>
          <w:sz w:val="20"/>
          <w:szCs w:val="20"/>
        </w:rPr>
        <w:t>dentificación del kilometraje inicial y final de la afectación conforme al proyecto ejecutivo proporcionado por el Gobierno del Estado de Hidalgo, indicando el municipio donde se encuentra ubicado dicho predio.</w:t>
      </w:r>
    </w:p>
    <w:p w14:paraId="2E4D3A7C" w14:textId="77777777" w:rsidR="00733DF3" w:rsidRDefault="00733DF3" w:rsidP="002D58AE">
      <w:pPr>
        <w:shd w:val="clear" w:color="auto" w:fill="FFFFFF"/>
        <w:ind w:right="191"/>
        <w:jc w:val="both"/>
        <w:rPr>
          <w:rFonts w:ascii="Graphik Regular" w:hAnsi="Graphik Regular"/>
          <w:sz w:val="20"/>
          <w:szCs w:val="20"/>
        </w:rPr>
      </w:pPr>
    </w:p>
    <w:p w14:paraId="3DE9275E" w14:textId="0BB9F4FE" w:rsidR="007F2343" w:rsidRDefault="007F2343" w:rsidP="00733DF3">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Además, se identificarán aquellos predios afectados que contengan </w:t>
      </w:r>
      <w:r w:rsidRPr="00176433">
        <w:rPr>
          <w:rFonts w:ascii="Graphik Regular" w:eastAsia="Times New Roman" w:hAnsi="Graphik Regular" w:cs="Arial"/>
          <w:color w:val="000000"/>
          <w:sz w:val="20"/>
          <w:szCs w:val="20"/>
          <w:lang w:eastAsia="es-MX"/>
        </w:rPr>
        <w:t>construcciones</w:t>
      </w:r>
      <w:r>
        <w:rPr>
          <w:rFonts w:ascii="Graphik Regular" w:eastAsia="Times New Roman" w:hAnsi="Graphik Regular" w:cs="Arial"/>
          <w:color w:val="000000"/>
          <w:sz w:val="20"/>
          <w:szCs w:val="20"/>
          <w:lang w:eastAsia="es-MX"/>
        </w:rPr>
        <w:t>, para que el Gobierno del Estado de Hidalgo solicite a su área correspondiente el avalúo especifico por dichas construcciones</w:t>
      </w:r>
      <w:r w:rsidRPr="00176433">
        <w:rPr>
          <w:rFonts w:ascii="Graphik Regular" w:eastAsia="Times New Roman" w:hAnsi="Graphik Regular" w:cs="Arial"/>
          <w:color w:val="000000"/>
          <w:sz w:val="20"/>
          <w:szCs w:val="20"/>
          <w:lang w:eastAsia="es-MX"/>
        </w:rPr>
        <w:t>.</w:t>
      </w:r>
    </w:p>
    <w:p w14:paraId="0CB8363A" w14:textId="77777777" w:rsidR="007F2343" w:rsidRDefault="007F2343" w:rsidP="00733DF3">
      <w:pPr>
        <w:rPr>
          <w:rFonts w:ascii="Graphik Regular" w:eastAsia="Times New Roman" w:hAnsi="Graphik Regular" w:cs="Arial"/>
          <w:color w:val="000000"/>
          <w:sz w:val="20"/>
          <w:szCs w:val="20"/>
          <w:lang w:eastAsia="es-MX"/>
        </w:rPr>
      </w:pPr>
    </w:p>
    <w:p w14:paraId="43656184" w14:textId="4FB7168E" w:rsidR="00733DF3" w:rsidRDefault="00733DF3" w:rsidP="00733DF3">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63C97A4A" w14:textId="77777777" w:rsidR="00733DF3" w:rsidRDefault="00733DF3" w:rsidP="002D58AE">
      <w:pPr>
        <w:shd w:val="clear" w:color="auto" w:fill="FFFFFF"/>
        <w:ind w:right="191"/>
        <w:jc w:val="both"/>
        <w:rPr>
          <w:rFonts w:ascii="Graphik Regular" w:hAnsi="Graphik Regular"/>
          <w:sz w:val="20"/>
          <w:szCs w:val="20"/>
        </w:rPr>
      </w:pPr>
    </w:p>
    <w:p w14:paraId="301A4C2C" w14:textId="16322CF8" w:rsidR="005A72AA" w:rsidRDefault="005A72AA" w:rsidP="005A72AA">
      <w:pPr>
        <w:pStyle w:val="Prrafodelista"/>
        <w:numPr>
          <w:ilvl w:val="0"/>
          <w:numId w:val="16"/>
        </w:numPr>
        <w:shd w:val="clear" w:color="auto" w:fill="FFFFFF"/>
        <w:ind w:right="191"/>
        <w:jc w:val="both"/>
        <w:rPr>
          <w:rFonts w:ascii="Graphik Regular" w:hAnsi="Graphik Regular"/>
          <w:sz w:val="20"/>
          <w:szCs w:val="20"/>
        </w:rPr>
      </w:pPr>
      <w:r>
        <w:rPr>
          <w:rFonts w:ascii="Graphik Regular" w:hAnsi="Graphik Regular"/>
          <w:sz w:val="20"/>
          <w:szCs w:val="20"/>
        </w:rPr>
        <w:t xml:space="preserve">De campo el “CONTRATISTA” </w:t>
      </w:r>
      <w:r w:rsidR="007F2343">
        <w:rPr>
          <w:rFonts w:ascii="Graphik Regular" w:hAnsi="Graphik Regular"/>
          <w:sz w:val="20"/>
          <w:szCs w:val="20"/>
        </w:rPr>
        <w:t>deberá realizar</w:t>
      </w:r>
      <w:r>
        <w:rPr>
          <w:rFonts w:ascii="Graphik Regular" w:hAnsi="Graphik Regular"/>
          <w:sz w:val="20"/>
          <w:szCs w:val="20"/>
        </w:rPr>
        <w:t xml:space="preserve"> levantamiento y cuantificación de los bienes distintos a la tierra de cada uno de los elementos</w:t>
      </w:r>
      <w:r w:rsidR="007F2343">
        <w:rPr>
          <w:rFonts w:ascii="Graphik Regular" w:hAnsi="Graphik Regular"/>
          <w:sz w:val="20"/>
          <w:szCs w:val="20"/>
        </w:rPr>
        <w:t xml:space="preserve"> diferentes a la tierra</w:t>
      </w:r>
      <w:r>
        <w:rPr>
          <w:rFonts w:ascii="Graphik Regular" w:hAnsi="Graphik Regular"/>
          <w:sz w:val="20"/>
          <w:szCs w:val="20"/>
        </w:rPr>
        <w:t xml:space="preserve"> que se encuen</w:t>
      </w:r>
      <w:r w:rsidR="007F2343">
        <w:rPr>
          <w:rFonts w:ascii="Graphik Regular" w:hAnsi="Graphik Regular"/>
          <w:sz w:val="20"/>
          <w:szCs w:val="20"/>
        </w:rPr>
        <w:t>tran dentro de las propiedades afectadas</w:t>
      </w:r>
      <w:r>
        <w:rPr>
          <w:rFonts w:ascii="Graphik Regular" w:hAnsi="Graphik Regular"/>
          <w:sz w:val="20"/>
          <w:szCs w:val="20"/>
        </w:rPr>
        <w:t xml:space="preserve"> y </w:t>
      </w:r>
      <w:r w:rsidR="007F2343">
        <w:rPr>
          <w:rFonts w:ascii="Graphik Regular" w:hAnsi="Graphik Regular"/>
          <w:sz w:val="20"/>
          <w:szCs w:val="20"/>
          <w:lang w:val="es-MX" w:eastAsia="en-US"/>
        </w:rPr>
        <w:t>que tengan relación con</w:t>
      </w:r>
      <w:r w:rsidR="007F2343" w:rsidRPr="00834ED3">
        <w:rPr>
          <w:rFonts w:ascii="Graphik Regular" w:hAnsi="Graphik Regular"/>
          <w:sz w:val="20"/>
          <w:szCs w:val="20"/>
          <w:lang w:val="es-MX" w:eastAsia="en-US"/>
        </w:rPr>
        <w:t xml:space="preserve"> l</w:t>
      </w:r>
      <w:r w:rsidR="007F2343">
        <w:rPr>
          <w:rFonts w:ascii="Graphik Regular" w:hAnsi="Graphik Regular"/>
          <w:sz w:val="20"/>
          <w:szCs w:val="20"/>
          <w:lang w:val="es-MX" w:eastAsia="en-US"/>
        </w:rPr>
        <w:t>a lista de los tabuladores de bienes distintos a la tierra emitido por el Instituto de Administración y Avalúos de Bienes Nacionales (INDAABIN)</w:t>
      </w:r>
      <w:r>
        <w:rPr>
          <w:rFonts w:ascii="Graphik Regular" w:hAnsi="Graphik Regular"/>
          <w:sz w:val="20"/>
          <w:szCs w:val="20"/>
        </w:rPr>
        <w:t>.</w:t>
      </w:r>
    </w:p>
    <w:p w14:paraId="3A3F9B93" w14:textId="77777777" w:rsidR="005A72AA" w:rsidRPr="005A72AA" w:rsidRDefault="005A72AA" w:rsidP="005A72AA">
      <w:pPr>
        <w:pStyle w:val="Prrafodelista"/>
        <w:shd w:val="clear" w:color="auto" w:fill="FFFFFF"/>
        <w:ind w:right="191"/>
        <w:jc w:val="both"/>
        <w:rPr>
          <w:rFonts w:ascii="Graphik Regular" w:hAnsi="Graphik Regular"/>
          <w:sz w:val="20"/>
          <w:szCs w:val="20"/>
        </w:rPr>
      </w:pPr>
    </w:p>
    <w:p w14:paraId="22462EEC" w14:textId="361CBCE8" w:rsidR="005A72AA" w:rsidRDefault="005A72AA" w:rsidP="005A72AA">
      <w:pPr>
        <w:numPr>
          <w:ilvl w:val="0"/>
          <w:numId w:val="2"/>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De gabinete el “CONTRATISTA” deberá entregar a la dependencia </w:t>
      </w:r>
      <w:r w:rsidR="007F2343">
        <w:rPr>
          <w:rFonts w:ascii="Graphik Regular" w:eastAsia="Times New Roman" w:hAnsi="Graphik Regular" w:cs="Arial"/>
          <w:color w:val="000000"/>
          <w:sz w:val="20"/>
          <w:szCs w:val="20"/>
          <w:lang w:eastAsia="es-MX"/>
        </w:rPr>
        <w:t>una ficha descriptiva</w:t>
      </w:r>
      <w:r>
        <w:rPr>
          <w:rFonts w:ascii="Graphik Regular" w:eastAsia="Times New Roman" w:hAnsi="Graphik Regular" w:cs="Arial"/>
          <w:color w:val="000000"/>
          <w:sz w:val="20"/>
          <w:szCs w:val="20"/>
          <w:lang w:eastAsia="es-MX"/>
        </w:rPr>
        <w:t xml:space="preserve"> de los Bienes Distintos a la Tierra por cada uno de los posibles afectados con motivo de la construcción de</w:t>
      </w:r>
      <w:r w:rsidR="007F2343">
        <w:rPr>
          <w:rFonts w:ascii="Graphik Regular" w:eastAsia="Times New Roman" w:hAnsi="Graphik Regular" w:cs="Arial"/>
          <w:color w:val="000000"/>
          <w:sz w:val="20"/>
          <w:szCs w:val="20"/>
          <w:lang w:eastAsia="es-MX"/>
        </w:rPr>
        <w:t>l</w:t>
      </w:r>
      <w:r>
        <w:rPr>
          <w:rFonts w:ascii="Graphik Regular" w:eastAsia="Times New Roman" w:hAnsi="Graphik Regular" w:cs="Arial"/>
          <w:color w:val="000000"/>
          <w:sz w:val="20"/>
          <w:szCs w:val="20"/>
          <w:lang w:eastAsia="es-MX"/>
        </w:rPr>
        <w:t xml:space="preserve"> </w:t>
      </w:r>
      <w:r w:rsidR="007F2343">
        <w:rPr>
          <w:rFonts w:ascii="Graphik Regular" w:eastAsia="Times New Roman" w:hAnsi="Graphik Regular" w:cs="Arial"/>
          <w:color w:val="000000"/>
          <w:sz w:val="20"/>
          <w:szCs w:val="20"/>
          <w:lang w:eastAsia="es-MX"/>
        </w:rPr>
        <w:t>proyecto carretero</w:t>
      </w:r>
      <w:r>
        <w:rPr>
          <w:rFonts w:ascii="Graphik Regular" w:eastAsia="Times New Roman" w:hAnsi="Graphik Regular" w:cs="Arial"/>
          <w:color w:val="000000"/>
          <w:sz w:val="20"/>
          <w:szCs w:val="20"/>
          <w:lang w:eastAsia="es-MX"/>
        </w:rPr>
        <w:t>, mismos que contendrán lo siguiente:</w:t>
      </w:r>
    </w:p>
    <w:p w14:paraId="2E205ABE" w14:textId="77777777" w:rsidR="005A72AA" w:rsidRDefault="005A72AA" w:rsidP="005A72AA">
      <w:pPr>
        <w:ind w:left="720"/>
        <w:rPr>
          <w:rFonts w:ascii="Graphik Regular" w:eastAsia="Times New Roman" w:hAnsi="Graphik Regular" w:cs="Arial"/>
          <w:color w:val="000000"/>
          <w:sz w:val="20"/>
          <w:szCs w:val="20"/>
          <w:lang w:eastAsia="es-MX"/>
        </w:rPr>
      </w:pPr>
    </w:p>
    <w:p w14:paraId="4BA13FB0" w14:textId="10BC8985" w:rsidR="005A72AA" w:rsidRPr="007F2343" w:rsidRDefault="005A72AA" w:rsidP="007F2343">
      <w:pPr>
        <w:pStyle w:val="Prrafodelista"/>
        <w:numPr>
          <w:ilvl w:val="0"/>
          <w:numId w:val="30"/>
        </w:numPr>
        <w:rPr>
          <w:rFonts w:ascii="Graphik Regular" w:eastAsia="Times New Roman" w:hAnsi="Graphik Regular" w:cs="Arial"/>
          <w:color w:val="000000"/>
          <w:sz w:val="20"/>
          <w:szCs w:val="20"/>
          <w:lang w:eastAsia="es-MX"/>
        </w:rPr>
      </w:pPr>
      <w:r w:rsidRPr="007F2343">
        <w:rPr>
          <w:rFonts w:ascii="Graphik Regular" w:eastAsia="Times New Roman" w:hAnsi="Graphik Regular" w:cs="Arial"/>
          <w:color w:val="000000"/>
          <w:sz w:val="20"/>
          <w:szCs w:val="20"/>
          <w:lang w:eastAsia="es-MX"/>
        </w:rPr>
        <w:t>Relación de bienes distintos a la tierra de cada uno de los afectados</w:t>
      </w:r>
      <w:r w:rsidR="007F2343">
        <w:rPr>
          <w:rFonts w:ascii="Graphik Regular" w:eastAsia="Times New Roman" w:hAnsi="Graphik Regular" w:cs="Arial"/>
          <w:color w:val="000000"/>
          <w:sz w:val="20"/>
          <w:szCs w:val="20"/>
          <w:lang w:eastAsia="es-MX"/>
        </w:rPr>
        <w:t xml:space="preserve"> por el proyecto carretero</w:t>
      </w:r>
      <w:r w:rsidRPr="007F2343">
        <w:rPr>
          <w:rFonts w:ascii="Graphik Regular" w:eastAsia="Times New Roman" w:hAnsi="Graphik Regular" w:cs="Arial"/>
          <w:color w:val="000000"/>
          <w:sz w:val="20"/>
          <w:szCs w:val="20"/>
          <w:lang w:eastAsia="es-MX"/>
        </w:rPr>
        <w:t>.</w:t>
      </w:r>
    </w:p>
    <w:p w14:paraId="624A3F5C" w14:textId="77777777" w:rsidR="00176433" w:rsidRDefault="00176433" w:rsidP="00176433">
      <w:pPr>
        <w:rPr>
          <w:rFonts w:ascii="Graphik Regular" w:eastAsia="Times New Roman" w:hAnsi="Graphik Regular" w:cs="Arial"/>
          <w:color w:val="000000"/>
          <w:sz w:val="20"/>
          <w:szCs w:val="20"/>
          <w:lang w:eastAsia="es-MX"/>
        </w:rPr>
      </w:pPr>
    </w:p>
    <w:p w14:paraId="471D6B81" w14:textId="5629961A" w:rsidR="00A7273A" w:rsidRPr="00A7273A" w:rsidRDefault="00A7273A" w:rsidP="00A7273A">
      <w:pPr>
        <w:pStyle w:val="Prrafodelista"/>
        <w:numPr>
          <w:ilvl w:val="0"/>
          <w:numId w:val="30"/>
        </w:numPr>
        <w:rPr>
          <w:rFonts w:ascii="Graphik Regular" w:hAnsi="Graphik Regular"/>
          <w:sz w:val="20"/>
          <w:szCs w:val="20"/>
          <w:lang w:val="es-MX" w:eastAsia="en-US"/>
        </w:rPr>
      </w:pPr>
      <w:r>
        <w:rPr>
          <w:rFonts w:ascii="Graphik Regular" w:eastAsia="Times New Roman" w:hAnsi="Graphik Regular" w:cs="Arial"/>
          <w:color w:val="000000"/>
          <w:sz w:val="20"/>
          <w:szCs w:val="20"/>
          <w:lang w:eastAsia="es-MX"/>
        </w:rPr>
        <w:t>N</w:t>
      </w:r>
      <w:r w:rsidRPr="00565371">
        <w:rPr>
          <w:rFonts w:ascii="Graphik Regular" w:eastAsia="Times New Roman" w:hAnsi="Graphik Regular" w:cs="Arial"/>
          <w:color w:val="000000"/>
          <w:sz w:val="20"/>
          <w:szCs w:val="20"/>
          <w:lang w:eastAsia="es-MX"/>
        </w:rPr>
        <w:t>ombre del posible propietario (en caso de no contar con dicho dato, especificar e</w:t>
      </w:r>
      <w:r>
        <w:rPr>
          <w:rFonts w:ascii="Graphik Regular" w:eastAsia="Times New Roman" w:hAnsi="Graphik Regular" w:cs="Arial"/>
          <w:color w:val="000000"/>
          <w:sz w:val="20"/>
          <w:szCs w:val="20"/>
          <w:lang w:eastAsia="es-MX"/>
        </w:rPr>
        <w:t xml:space="preserve">n el plano dicha circunstancia). </w:t>
      </w:r>
    </w:p>
    <w:p w14:paraId="2FB2994A" w14:textId="77777777" w:rsidR="00A7273A" w:rsidRPr="00A7273A" w:rsidRDefault="00A7273A" w:rsidP="00A7273A">
      <w:pPr>
        <w:pStyle w:val="Prrafodelista"/>
        <w:rPr>
          <w:rFonts w:ascii="Graphik Regular" w:hAnsi="Graphik Regular"/>
          <w:sz w:val="20"/>
          <w:szCs w:val="20"/>
          <w:lang w:val="es-MX" w:eastAsia="en-US"/>
        </w:rPr>
      </w:pPr>
    </w:p>
    <w:p w14:paraId="4EB21F4F" w14:textId="31A3A3C7" w:rsidR="00A7273A" w:rsidRPr="00A7273A" w:rsidRDefault="00A7273A" w:rsidP="00A7273A">
      <w:pPr>
        <w:pStyle w:val="Prrafodelista"/>
        <w:numPr>
          <w:ilvl w:val="0"/>
          <w:numId w:val="30"/>
        </w:numPr>
        <w:rPr>
          <w:rFonts w:ascii="Graphik Regular" w:hAnsi="Graphik Regular"/>
          <w:sz w:val="20"/>
          <w:szCs w:val="20"/>
          <w:lang w:val="es-MX" w:eastAsia="en-US"/>
        </w:rPr>
      </w:pPr>
      <w:r>
        <w:rPr>
          <w:rFonts w:ascii="Graphik Regular" w:eastAsia="Times New Roman" w:hAnsi="Graphik Regular" w:cs="Arial"/>
          <w:color w:val="000000"/>
          <w:sz w:val="20"/>
          <w:szCs w:val="20"/>
          <w:lang w:eastAsia="es-MX"/>
        </w:rPr>
        <w:t>D</w:t>
      </w:r>
      <w:r w:rsidRPr="00565371">
        <w:rPr>
          <w:rFonts w:ascii="Graphik Regular" w:eastAsia="Times New Roman" w:hAnsi="Graphik Regular" w:cs="Arial"/>
          <w:color w:val="000000"/>
          <w:sz w:val="20"/>
          <w:szCs w:val="20"/>
          <w:lang w:eastAsia="es-MX"/>
        </w:rPr>
        <w:t>eterminación del tipo de tenencia de la tierra (régimen ejidal, régimen de pequeña propiedad o propiedad pública)</w:t>
      </w:r>
      <w:r>
        <w:rPr>
          <w:rFonts w:ascii="Graphik Regular" w:eastAsia="Times New Roman" w:hAnsi="Graphik Regular" w:cs="Arial"/>
          <w:color w:val="000000"/>
          <w:sz w:val="20"/>
          <w:szCs w:val="20"/>
          <w:lang w:eastAsia="es-MX"/>
        </w:rPr>
        <w:t xml:space="preserve">. </w:t>
      </w:r>
    </w:p>
    <w:p w14:paraId="3CC5BFC4" w14:textId="0F577280" w:rsidR="00A7273A" w:rsidRDefault="00A7273A" w:rsidP="00A7273A">
      <w:pPr>
        <w:pStyle w:val="Prrafodelista"/>
        <w:numPr>
          <w:ilvl w:val="0"/>
          <w:numId w:val="30"/>
        </w:numPr>
        <w:shd w:val="clear" w:color="auto" w:fill="FFFFFF"/>
        <w:ind w:right="191"/>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I</w:t>
      </w:r>
      <w:r w:rsidRPr="00A7273A">
        <w:rPr>
          <w:rFonts w:ascii="Graphik Regular" w:eastAsia="Times New Roman" w:hAnsi="Graphik Regular" w:cs="Arial"/>
          <w:color w:val="000000"/>
          <w:sz w:val="20"/>
          <w:szCs w:val="20"/>
          <w:lang w:eastAsia="es-MX"/>
        </w:rPr>
        <w:t xml:space="preserve">dentificación del </w:t>
      </w:r>
      <w:r>
        <w:rPr>
          <w:rFonts w:ascii="Graphik Regular" w:eastAsia="Times New Roman" w:hAnsi="Graphik Regular" w:cs="Arial"/>
          <w:color w:val="000000"/>
          <w:sz w:val="20"/>
          <w:szCs w:val="20"/>
          <w:lang w:eastAsia="es-MX"/>
        </w:rPr>
        <w:t>cadenamiento de ubicación</w:t>
      </w:r>
      <w:r w:rsidRPr="00A7273A">
        <w:rPr>
          <w:rFonts w:ascii="Graphik Regular" w:eastAsia="Times New Roman" w:hAnsi="Graphik Regular" w:cs="Arial"/>
          <w:color w:val="000000"/>
          <w:sz w:val="20"/>
          <w:szCs w:val="20"/>
          <w:lang w:eastAsia="es-MX"/>
        </w:rPr>
        <w:t xml:space="preserve"> inicial y final de la afectación conforme al proyecto ejecutivo proporcionado por el Gobierno del Estado de Hidalgo. </w:t>
      </w:r>
    </w:p>
    <w:p w14:paraId="7B9C2768" w14:textId="77777777" w:rsidR="00A7273A" w:rsidRPr="00A7273A" w:rsidRDefault="00A7273A" w:rsidP="00A7273A">
      <w:pPr>
        <w:pStyle w:val="Prrafodelista"/>
        <w:shd w:val="clear" w:color="auto" w:fill="FFFFFF"/>
        <w:ind w:left="1440" w:right="191"/>
        <w:rPr>
          <w:rFonts w:ascii="Graphik Regular" w:eastAsia="Times New Roman" w:hAnsi="Graphik Regular" w:cs="Arial"/>
          <w:color w:val="000000"/>
          <w:sz w:val="20"/>
          <w:szCs w:val="20"/>
          <w:lang w:eastAsia="es-MX"/>
        </w:rPr>
      </w:pPr>
    </w:p>
    <w:p w14:paraId="095A9E5E" w14:textId="208BA725" w:rsidR="00A7273A" w:rsidRPr="00F07589" w:rsidRDefault="00A7273A" w:rsidP="00A7273A">
      <w:pPr>
        <w:pStyle w:val="Prrafodelista"/>
        <w:numPr>
          <w:ilvl w:val="0"/>
          <w:numId w:val="30"/>
        </w:numPr>
        <w:shd w:val="clear" w:color="auto" w:fill="FFFFFF"/>
        <w:ind w:right="191"/>
        <w:jc w:val="both"/>
        <w:rPr>
          <w:rFonts w:ascii="Graphik Regular" w:eastAsia="Times New Roman" w:hAnsi="Graphik Regular" w:cs="Arial"/>
          <w:color w:val="000000"/>
          <w:sz w:val="20"/>
          <w:szCs w:val="20"/>
          <w:lang w:eastAsia="es-MX"/>
        </w:rPr>
      </w:pPr>
      <w:r w:rsidRPr="00F07589">
        <w:rPr>
          <w:rFonts w:ascii="Graphik Regular" w:eastAsia="Times New Roman" w:hAnsi="Graphik Regular" w:cs="Arial"/>
          <w:color w:val="000000"/>
          <w:sz w:val="20"/>
          <w:szCs w:val="20"/>
          <w:lang w:eastAsia="es-MX"/>
        </w:rPr>
        <w:t>I</w:t>
      </w:r>
      <w:r>
        <w:rPr>
          <w:rFonts w:ascii="Graphik Regular" w:eastAsia="Times New Roman" w:hAnsi="Graphik Regular" w:cs="Arial"/>
          <w:color w:val="000000"/>
          <w:sz w:val="20"/>
          <w:szCs w:val="20"/>
          <w:lang w:eastAsia="es-MX"/>
        </w:rPr>
        <w:t>ndicación</w:t>
      </w:r>
      <w:r w:rsidRPr="00F07589">
        <w:rPr>
          <w:rFonts w:ascii="Graphik Regular" w:eastAsia="Times New Roman" w:hAnsi="Graphik Regular" w:cs="Arial"/>
          <w:color w:val="000000"/>
          <w:sz w:val="20"/>
          <w:szCs w:val="20"/>
          <w:lang w:eastAsia="es-MX"/>
        </w:rPr>
        <w:t xml:space="preserve"> </w:t>
      </w:r>
      <w:r>
        <w:rPr>
          <w:rFonts w:ascii="Graphik Regular" w:eastAsia="Times New Roman" w:hAnsi="Graphik Regular" w:cs="Arial"/>
          <w:color w:val="000000"/>
          <w:sz w:val="20"/>
          <w:szCs w:val="20"/>
          <w:lang w:eastAsia="es-MX"/>
        </w:rPr>
        <w:t>d</w:t>
      </w:r>
      <w:r w:rsidRPr="00F07589">
        <w:rPr>
          <w:rFonts w:ascii="Graphik Regular" w:eastAsia="Times New Roman" w:hAnsi="Graphik Regular" w:cs="Arial"/>
          <w:color w:val="000000"/>
          <w:sz w:val="20"/>
          <w:szCs w:val="20"/>
          <w:lang w:eastAsia="es-MX"/>
        </w:rPr>
        <w:t xml:space="preserve">el municipio donde se encuentra ubicado </w:t>
      </w:r>
      <w:r>
        <w:rPr>
          <w:rFonts w:ascii="Graphik Regular" w:eastAsia="Times New Roman" w:hAnsi="Graphik Regular" w:cs="Arial"/>
          <w:color w:val="000000"/>
          <w:sz w:val="20"/>
          <w:szCs w:val="20"/>
          <w:lang w:eastAsia="es-MX"/>
        </w:rPr>
        <w:t xml:space="preserve">el </w:t>
      </w:r>
      <w:r w:rsidRPr="00F07589">
        <w:rPr>
          <w:rFonts w:ascii="Graphik Regular" w:eastAsia="Times New Roman" w:hAnsi="Graphik Regular" w:cs="Arial"/>
          <w:color w:val="000000"/>
          <w:sz w:val="20"/>
          <w:szCs w:val="20"/>
          <w:lang w:eastAsia="es-MX"/>
        </w:rPr>
        <w:t>predio</w:t>
      </w:r>
      <w:r>
        <w:rPr>
          <w:rFonts w:ascii="Graphik Regular" w:eastAsia="Times New Roman" w:hAnsi="Graphik Regular" w:cs="Arial"/>
          <w:color w:val="000000"/>
          <w:sz w:val="20"/>
          <w:szCs w:val="20"/>
          <w:lang w:eastAsia="es-MX"/>
        </w:rPr>
        <w:t xml:space="preserve"> afectado por el proyecto</w:t>
      </w:r>
      <w:r w:rsidRPr="00F07589">
        <w:rPr>
          <w:rFonts w:ascii="Graphik Regular" w:eastAsia="Times New Roman" w:hAnsi="Graphik Regular" w:cs="Arial"/>
          <w:color w:val="000000"/>
          <w:sz w:val="20"/>
          <w:szCs w:val="20"/>
          <w:lang w:eastAsia="es-MX"/>
        </w:rPr>
        <w:t xml:space="preserve">. </w:t>
      </w:r>
    </w:p>
    <w:p w14:paraId="5A6D7797"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3491C14F" w14:textId="77777777" w:rsidR="002D58AE" w:rsidRDefault="002D58AE" w:rsidP="002D58AE">
      <w:pPr>
        <w:pStyle w:val="Ttulo2"/>
        <w:spacing w:line="240" w:lineRule="auto"/>
        <w:rPr>
          <w:rFonts w:ascii="Graphik Regular" w:hAnsi="Graphik Regular"/>
          <w:b/>
          <w:bCs/>
          <w:sz w:val="22"/>
          <w:szCs w:val="22"/>
        </w:rPr>
      </w:pPr>
      <w:bookmarkStart w:id="17" w:name="_Toc17285663"/>
      <w:r w:rsidRPr="00DE6EBE">
        <w:rPr>
          <w:rFonts w:ascii="Graphik Regular" w:hAnsi="Graphik Regular"/>
          <w:b/>
          <w:bCs/>
          <w:sz w:val="22"/>
          <w:szCs w:val="22"/>
        </w:rPr>
        <w:t>ELABORACIÓN Y PRESENTACIÓN DE PROYECTOS DE ACTAS DE ASAMBLEA</w:t>
      </w:r>
      <w:bookmarkEnd w:id="17"/>
    </w:p>
    <w:p w14:paraId="1C671C49" w14:textId="77777777" w:rsidR="00CF0AC4" w:rsidRDefault="00CF0AC4" w:rsidP="00CF0AC4"/>
    <w:p w14:paraId="3EB72386" w14:textId="77777777" w:rsidR="00CF0AC4" w:rsidRDefault="00CF0AC4" w:rsidP="00CF0AC4">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3AB4D89D" w14:textId="5D597D9D" w:rsidR="00CF0AC4" w:rsidRDefault="00CF0AC4" w:rsidP="00CF0AC4">
      <w:pPr>
        <w:rPr>
          <w:rFonts w:ascii="Graphik Regular" w:eastAsia="Times New Roman" w:hAnsi="Graphik Regular" w:cs="Arial"/>
          <w:color w:val="000000"/>
          <w:sz w:val="20"/>
          <w:szCs w:val="20"/>
          <w:lang w:eastAsia="es-MX"/>
        </w:rPr>
      </w:pPr>
    </w:p>
    <w:p w14:paraId="1682EDAD" w14:textId="77777777" w:rsidR="00A07D92" w:rsidRPr="00204DFA" w:rsidRDefault="00A07D92" w:rsidP="00A07D92">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 xml:space="preserve">Planta y/o larguillo de derecho de vía </w:t>
      </w:r>
      <w:r w:rsidRPr="00204DFA">
        <w:rPr>
          <w:rFonts w:ascii="Graphik Regular" w:hAnsi="Graphik Regular"/>
          <w:sz w:val="20"/>
          <w:szCs w:val="20"/>
          <w:lang w:val="es-MX" w:eastAsia="en-US"/>
        </w:rPr>
        <w:t>debidamente revisada y validada por el área técnica.</w:t>
      </w:r>
    </w:p>
    <w:p w14:paraId="37E4D1FA" w14:textId="6934C8DB" w:rsidR="00A07D92" w:rsidRDefault="00A07D92" w:rsidP="00A07D92">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 de afectación debidamente revisados y validados por el área técnica.</w:t>
      </w:r>
    </w:p>
    <w:p w14:paraId="2131F123" w14:textId="77777777" w:rsidR="00CF0AC4" w:rsidRDefault="00CF0AC4" w:rsidP="00CF0AC4"/>
    <w:p w14:paraId="46E6CC70" w14:textId="581D438D" w:rsidR="00CF0AC4" w:rsidRDefault="00CF0AC4" w:rsidP="00CF0AC4">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506A012E" w14:textId="77777777" w:rsidR="00CF0AC4" w:rsidRDefault="00CF0AC4" w:rsidP="00CF0AC4">
      <w:pPr>
        <w:rPr>
          <w:rFonts w:ascii="Graphik Regular" w:hAnsi="Graphik Regular"/>
          <w:sz w:val="20"/>
          <w:szCs w:val="20"/>
          <w:lang w:val="es-MX" w:eastAsia="en-US"/>
        </w:rPr>
      </w:pPr>
    </w:p>
    <w:p w14:paraId="1F3DB084" w14:textId="7D733F18" w:rsidR="00CF0AC4" w:rsidRDefault="000F6196" w:rsidP="00CF0AC4">
      <w:pPr>
        <w:rPr>
          <w:rFonts w:ascii="Graphik Regular" w:hAnsi="Graphik Regular"/>
          <w:sz w:val="20"/>
          <w:szCs w:val="20"/>
          <w:lang w:val="es-MX" w:eastAsia="en-US"/>
        </w:rPr>
      </w:pPr>
      <w:r>
        <w:rPr>
          <w:rFonts w:ascii="Graphik Regular" w:hAnsi="Graphik Regular"/>
          <w:sz w:val="20"/>
          <w:szCs w:val="20"/>
          <w:lang w:val="es-MX" w:eastAsia="en-US"/>
        </w:rPr>
        <w:t xml:space="preserve">El “CONTRATISTA” debera de elaborar los proyectos de actas de asamblea que requiera formalizar el Gobierno del Estado con los núcleos agrarios afectados por la </w:t>
      </w:r>
      <w:r w:rsidR="009224BA">
        <w:rPr>
          <w:rFonts w:ascii="Graphik Regular" w:hAnsi="Graphik Regular"/>
          <w:sz w:val="20"/>
          <w:szCs w:val="20"/>
          <w:lang w:val="es-MX" w:eastAsia="en-US"/>
        </w:rPr>
        <w:t>construcción del proyecto carretero</w:t>
      </w:r>
      <w:r>
        <w:rPr>
          <w:rFonts w:ascii="Graphik Regular" w:hAnsi="Graphik Regular"/>
          <w:sz w:val="20"/>
          <w:szCs w:val="20"/>
          <w:lang w:val="es-MX" w:eastAsia="en-US"/>
        </w:rPr>
        <w:t>.</w:t>
      </w:r>
    </w:p>
    <w:p w14:paraId="5F679B04" w14:textId="77777777" w:rsidR="000F6196" w:rsidRDefault="000F6196" w:rsidP="00CF0AC4">
      <w:pPr>
        <w:rPr>
          <w:rFonts w:ascii="Graphik Regular" w:hAnsi="Graphik Regular"/>
          <w:sz w:val="20"/>
          <w:szCs w:val="20"/>
          <w:lang w:val="es-MX" w:eastAsia="en-US"/>
        </w:rPr>
      </w:pPr>
    </w:p>
    <w:p w14:paraId="6994945C" w14:textId="42DB7DB4" w:rsidR="00CF0AC4" w:rsidRDefault="000F6196" w:rsidP="000F6196">
      <w:pPr>
        <w:rPr>
          <w:rFonts w:ascii="Graphik Regular" w:hAnsi="Graphik Regular"/>
          <w:sz w:val="20"/>
          <w:szCs w:val="20"/>
          <w:lang w:val="es-MX" w:eastAsia="en-US"/>
        </w:rPr>
      </w:pPr>
      <w:r>
        <w:rPr>
          <w:rFonts w:ascii="Graphik Regular" w:hAnsi="Graphik Regular"/>
          <w:sz w:val="20"/>
          <w:szCs w:val="20"/>
          <w:lang w:val="es-MX" w:eastAsia="en-US"/>
        </w:rPr>
        <w:t>Dichos proyectos de actas deberan contener los siguienets puntos como minimo:</w:t>
      </w:r>
    </w:p>
    <w:p w14:paraId="79723017" w14:textId="77777777" w:rsidR="000F6196" w:rsidRPr="000F6196" w:rsidRDefault="000F6196" w:rsidP="000F6196">
      <w:pPr>
        <w:rPr>
          <w:rFonts w:ascii="Graphik Regular" w:hAnsi="Graphik Regular"/>
          <w:sz w:val="20"/>
          <w:szCs w:val="20"/>
          <w:lang w:val="es-MX" w:eastAsia="en-US"/>
        </w:rPr>
      </w:pPr>
    </w:p>
    <w:p w14:paraId="70968550" w14:textId="0282437C" w:rsidR="00CF0AC4" w:rsidRPr="000F6196" w:rsidRDefault="000F6196" w:rsidP="000F6196">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 xml:space="preserve">a determinación de las superficies reales </w:t>
      </w:r>
      <w:r w:rsidRPr="000F6196">
        <w:rPr>
          <w:rFonts w:ascii="Graphik Regular" w:eastAsia="Times New Roman" w:hAnsi="Graphik Regular" w:cs="Arial"/>
          <w:color w:val="000000"/>
          <w:sz w:val="20"/>
          <w:szCs w:val="20"/>
          <w:lang w:eastAsia="es-MX"/>
        </w:rPr>
        <w:t>por afectar.</w:t>
      </w:r>
    </w:p>
    <w:p w14:paraId="66BFBEFD" w14:textId="43910E6B" w:rsidR="00CF0AC4" w:rsidRPr="000F6196" w:rsidRDefault="000F6196" w:rsidP="000F6196">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a anuencia por parte de los núcleos a</w:t>
      </w:r>
      <w:r w:rsidR="009224BA">
        <w:rPr>
          <w:rFonts w:ascii="Graphik Regular" w:eastAsia="Times New Roman" w:hAnsi="Graphik Regular" w:cs="Arial"/>
          <w:color w:val="000000"/>
          <w:sz w:val="20"/>
          <w:szCs w:val="20"/>
          <w:lang w:eastAsia="es-MX"/>
        </w:rPr>
        <w:t xml:space="preserve">grarios para la construcción del proyecto carretero </w:t>
      </w:r>
      <w:r w:rsidR="002D58AE" w:rsidRPr="000F6196">
        <w:rPr>
          <w:rFonts w:ascii="Graphik Regular" w:eastAsia="Times New Roman" w:hAnsi="Graphik Regular" w:cs="Arial"/>
          <w:color w:val="000000"/>
          <w:sz w:val="20"/>
          <w:szCs w:val="20"/>
          <w:lang w:eastAsia="es-MX"/>
        </w:rPr>
        <w:t xml:space="preserve">por parte del </w:t>
      </w:r>
      <w:r w:rsidRPr="000F6196">
        <w:rPr>
          <w:rFonts w:ascii="Graphik Regular" w:eastAsia="Times New Roman" w:hAnsi="Graphik Regular" w:cs="Arial"/>
          <w:color w:val="000000"/>
          <w:sz w:val="20"/>
          <w:szCs w:val="20"/>
          <w:lang w:eastAsia="es-MX"/>
        </w:rPr>
        <w:t>Gobierno del Estado de Hidalgo.</w:t>
      </w:r>
    </w:p>
    <w:p w14:paraId="323DBC74" w14:textId="05C2A385" w:rsidR="000F6196" w:rsidRP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a autorización a favor del Gobierno del Estado de Hidalgo para llevar a cabo la ocupación previa de las superficies requeridas para l</w:t>
      </w:r>
      <w:r w:rsidRPr="000F6196">
        <w:rPr>
          <w:rFonts w:ascii="Graphik Regular" w:eastAsia="Times New Roman" w:hAnsi="Graphik Regular" w:cs="Arial"/>
          <w:color w:val="000000"/>
          <w:sz w:val="20"/>
          <w:szCs w:val="20"/>
          <w:lang w:eastAsia="es-MX"/>
        </w:rPr>
        <w:t>a construcción de la Autopista.</w:t>
      </w:r>
    </w:p>
    <w:p w14:paraId="26B78C49" w14:textId="2D041ED5" w:rsidR="000F6196" w:rsidRP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a aceptación de recibir el pago de un anticipo a cuenta de la indemnización que resulte por la expropiación, considerando los pagos que en su caso se hubie</w:t>
      </w:r>
      <w:r w:rsidRPr="000F6196">
        <w:rPr>
          <w:rFonts w:ascii="Graphik Regular" w:eastAsia="Times New Roman" w:hAnsi="Graphik Regular" w:cs="Arial"/>
          <w:color w:val="000000"/>
          <w:sz w:val="20"/>
          <w:szCs w:val="20"/>
          <w:lang w:eastAsia="es-MX"/>
        </w:rPr>
        <w:t>ran realizado con anterioridad.</w:t>
      </w:r>
    </w:p>
    <w:p w14:paraId="15732107" w14:textId="057B419E" w:rsid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a autorización a favor del Gobierno del Estado de Hidalgo de tramitar el cambio de uso d</w:t>
      </w:r>
      <w:r>
        <w:rPr>
          <w:rFonts w:ascii="Graphik Regular" w:eastAsia="Times New Roman" w:hAnsi="Graphik Regular" w:cs="Arial"/>
          <w:color w:val="000000"/>
          <w:sz w:val="20"/>
          <w:szCs w:val="20"/>
          <w:lang w:eastAsia="es-MX"/>
        </w:rPr>
        <w:t>e suelo sobre tierras ejidales.</w:t>
      </w:r>
    </w:p>
    <w:p w14:paraId="25464418" w14:textId="791C54CE" w:rsid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002D58AE" w:rsidRPr="000F6196">
        <w:rPr>
          <w:rFonts w:ascii="Graphik Regular" w:eastAsia="Times New Roman" w:hAnsi="Graphik Regular" w:cs="Arial"/>
          <w:color w:val="000000"/>
          <w:sz w:val="20"/>
          <w:szCs w:val="20"/>
          <w:lang w:eastAsia="es-MX"/>
        </w:rPr>
        <w:t>a designación de representantes del núcleo agrario para la firma de</w:t>
      </w:r>
      <w:r>
        <w:rPr>
          <w:rFonts w:ascii="Graphik Regular" w:eastAsia="Times New Roman" w:hAnsi="Graphik Regular" w:cs="Arial"/>
          <w:color w:val="000000"/>
          <w:sz w:val="20"/>
          <w:szCs w:val="20"/>
          <w:lang w:eastAsia="es-MX"/>
        </w:rPr>
        <w:t>l convenio de ocupación previa.</w:t>
      </w:r>
    </w:p>
    <w:p w14:paraId="2FD7F781" w14:textId="269FF351" w:rsidR="000F6196" w:rsidRP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w:t>
      </w:r>
      <w:r w:rsidR="002D58AE" w:rsidRPr="000F6196">
        <w:rPr>
          <w:rFonts w:ascii="Graphik Regular" w:eastAsia="Times New Roman" w:hAnsi="Graphik Regular" w:cs="Arial"/>
          <w:color w:val="000000"/>
          <w:sz w:val="20"/>
          <w:szCs w:val="20"/>
          <w:lang w:eastAsia="es-MX"/>
        </w:rPr>
        <w:t>l señalamiento de la forma en que desean recibir el pago que se determine como a anticipo a cuenta de la indemnización q</w:t>
      </w:r>
      <w:r w:rsidRPr="000F6196">
        <w:rPr>
          <w:rFonts w:ascii="Graphik Regular" w:eastAsia="Times New Roman" w:hAnsi="Graphik Regular" w:cs="Arial"/>
          <w:color w:val="000000"/>
          <w:sz w:val="20"/>
          <w:szCs w:val="20"/>
          <w:lang w:eastAsia="es-MX"/>
        </w:rPr>
        <w:t>ue resulte por la expropiación.</w:t>
      </w:r>
    </w:p>
    <w:p w14:paraId="61463DE5" w14:textId="77777777" w:rsidR="000F6196" w:rsidRDefault="000F6196" w:rsidP="002D58AE">
      <w:pPr>
        <w:pStyle w:val="Prrafodelista"/>
        <w:numPr>
          <w:ilvl w:val="0"/>
          <w:numId w:val="22"/>
        </w:num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A</w:t>
      </w:r>
      <w:r w:rsidR="002D58AE" w:rsidRPr="000F6196">
        <w:rPr>
          <w:rFonts w:ascii="Graphik Regular" w:eastAsia="Times New Roman" w:hAnsi="Graphik Regular" w:cs="Arial"/>
          <w:color w:val="000000"/>
          <w:sz w:val="20"/>
          <w:szCs w:val="20"/>
          <w:lang w:eastAsia="es-MX"/>
        </w:rPr>
        <w:t>sí como demás requisitos establecidos en la normatividad en la materia agraria vigente.</w:t>
      </w:r>
    </w:p>
    <w:p w14:paraId="4C3966C8" w14:textId="77777777" w:rsidR="000F6196" w:rsidRDefault="000F6196" w:rsidP="000F6196">
      <w:pPr>
        <w:shd w:val="clear" w:color="auto" w:fill="FFFFFF"/>
        <w:ind w:right="191"/>
        <w:jc w:val="both"/>
        <w:rPr>
          <w:rFonts w:ascii="Graphik Regular" w:eastAsia="Times New Roman" w:hAnsi="Graphik Regular" w:cs="Arial"/>
          <w:color w:val="000000"/>
          <w:sz w:val="20"/>
          <w:szCs w:val="20"/>
          <w:lang w:eastAsia="es-MX"/>
        </w:rPr>
      </w:pPr>
    </w:p>
    <w:p w14:paraId="7DD0BCAE" w14:textId="3BC1318F" w:rsidR="002D58AE" w:rsidRPr="000F6196" w:rsidRDefault="002D58AE" w:rsidP="000F6196">
      <w:pPr>
        <w:shd w:val="clear" w:color="auto" w:fill="FFFFFF"/>
        <w:ind w:right="191"/>
        <w:jc w:val="both"/>
        <w:rPr>
          <w:rFonts w:ascii="Graphik Regular" w:eastAsia="Times New Roman" w:hAnsi="Graphik Regular" w:cs="Arial"/>
          <w:color w:val="000000"/>
          <w:sz w:val="20"/>
          <w:szCs w:val="20"/>
          <w:lang w:eastAsia="es-MX"/>
        </w:rPr>
      </w:pPr>
      <w:r w:rsidRPr="000F6196">
        <w:rPr>
          <w:rFonts w:ascii="Graphik Regular" w:eastAsia="Times New Roman" w:hAnsi="Graphik Regular" w:cs="Arial"/>
          <w:color w:val="000000"/>
          <w:sz w:val="20"/>
          <w:szCs w:val="20"/>
          <w:lang w:eastAsia="es-MX"/>
        </w:rPr>
        <w:t>Dichos proyectos de acta servirán para que el personal del Gobierno del Estado de Hidalgo solicite a los representantes ejidales la celebración de las asambleas correspondientes.</w:t>
      </w:r>
    </w:p>
    <w:p w14:paraId="496828E3" w14:textId="77777777" w:rsidR="000F6196" w:rsidRDefault="000F6196" w:rsidP="002D58AE">
      <w:pPr>
        <w:shd w:val="clear" w:color="auto" w:fill="FFFFFF"/>
        <w:ind w:right="191"/>
        <w:jc w:val="both"/>
        <w:rPr>
          <w:rFonts w:ascii="Graphik Regular" w:eastAsia="Times New Roman" w:hAnsi="Graphik Regular" w:cs="Arial"/>
          <w:color w:val="000000"/>
          <w:sz w:val="20"/>
          <w:szCs w:val="20"/>
          <w:lang w:eastAsia="es-MX"/>
        </w:rPr>
      </w:pPr>
    </w:p>
    <w:p w14:paraId="509EED4B" w14:textId="77777777" w:rsidR="000F6196" w:rsidRDefault="000F6196" w:rsidP="000F6196">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5128D435" w14:textId="77777777" w:rsidR="000F6196" w:rsidRDefault="000F6196" w:rsidP="000F6196">
      <w:pPr>
        <w:rPr>
          <w:rFonts w:ascii="Graphik Regular" w:eastAsia="Times New Roman" w:hAnsi="Graphik Regular" w:cs="Arial"/>
          <w:color w:val="000000"/>
          <w:sz w:val="20"/>
          <w:szCs w:val="20"/>
          <w:lang w:eastAsia="es-MX"/>
        </w:rPr>
      </w:pPr>
    </w:p>
    <w:p w14:paraId="2661CF05" w14:textId="12152909" w:rsidR="000F6196" w:rsidRDefault="000F6196" w:rsidP="000F6196">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Los proyectos de Acta de Asamblea necesarios que requiera formalizar Gobierno del Estado con los núcleos agrarios afectados con motivo de la </w:t>
      </w:r>
      <w:r w:rsidR="009224BA">
        <w:rPr>
          <w:rFonts w:ascii="Graphik Regular" w:eastAsia="Times New Roman" w:hAnsi="Graphik Regular" w:cs="Arial"/>
          <w:color w:val="000000"/>
          <w:sz w:val="20"/>
          <w:szCs w:val="20"/>
          <w:lang w:eastAsia="es-MX"/>
        </w:rPr>
        <w:t>construcción del proyecto carretero</w:t>
      </w:r>
      <w:r w:rsidR="008B6E4E">
        <w:rPr>
          <w:rFonts w:ascii="Graphik Regular" w:eastAsia="Times New Roman" w:hAnsi="Graphik Regular" w:cs="Arial"/>
          <w:color w:val="000000"/>
          <w:sz w:val="20"/>
          <w:szCs w:val="20"/>
          <w:lang w:eastAsia="es-MX"/>
        </w:rPr>
        <w:t>.</w:t>
      </w:r>
    </w:p>
    <w:p w14:paraId="3BF567E1" w14:textId="77777777" w:rsidR="000F6196" w:rsidRDefault="000F6196" w:rsidP="002D58AE">
      <w:pPr>
        <w:shd w:val="clear" w:color="auto" w:fill="FFFFFF"/>
        <w:ind w:right="191"/>
        <w:jc w:val="both"/>
        <w:rPr>
          <w:rFonts w:ascii="Graphik Regular" w:eastAsia="Times New Roman" w:hAnsi="Graphik Regular" w:cs="Arial"/>
          <w:color w:val="000000"/>
          <w:sz w:val="20"/>
          <w:szCs w:val="20"/>
          <w:lang w:eastAsia="es-MX"/>
        </w:rPr>
      </w:pPr>
    </w:p>
    <w:p w14:paraId="4BE36781" w14:textId="77777777" w:rsidR="002D58AE" w:rsidRPr="00C4629F" w:rsidRDefault="002D58AE" w:rsidP="002D58AE">
      <w:pPr>
        <w:shd w:val="clear" w:color="auto" w:fill="FFFFFF"/>
        <w:ind w:left="360" w:right="191"/>
        <w:jc w:val="both"/>
        <w:rPr>
          <w:rFonts w:ascii="Graphik Regular" w:eastAsia="Times New Roman" w:hAnsi="Graphik Regular" w:cs="Arial"/>
          <w:color w:val="000000"/>
          <w:sz w:val="20"/>
          <w:szCs w:val="20"/>
          <w:lang w:eastAsia="es-MX"/>
        </w:rPr>
      </w:pPr>
    </w:p>
    <w:p w14:paraId="6E06A949" w14:textId="77777777" w:rsidR="002D58AE" w:rsidRDefault="002D58AE" w:rsidP="002D58AE">
      <w:pPr>
        <w:pStyle w:val="Ttulo2"/>
        <w:spacing w:line="240" w:lineRule="auto"/>
        <w:rPr>
          <w:rFonts w:ascii="Graphik Regular" w:hAnsi="Graphik Regular"/>
          <w:b/>
          <w:bCs/>
          <w:sz w:val="22"/>
          <w:szCs w:val="22"/>
        </w:rPr>
      </w:pPr>
      <w:bookmarkStart w:id="18" w:name="_Toc17285664"/>
      <w:r w:rsidRPr="00E165C5">
        <w:rPr>
          <w:rFonts w:ascii="Graphik Regular" w:hAnsi="Graphik Regular"/>
          <w:b/>
          <w:bCs/>
          <w:sz w:val="22"/>
          <w:szCs w:val="22"/>
        </w:rPr>
        <w:t>INTEGRACIÓN DE EXPEDIENTES DE LIBERACIÓN DE DERECHO DE VÍA.</w:t>
      </w:r>
      <w:bookmarkEnd w:id="18"/>
      <w:r w:rsidRPr="00E165C5">
        <w:rPr>
          <w:rFonts w:ascii="Graphik Regular" w:hAnsi="Graphik Regular"/>
          <w:b/>
          <w:bCs/>
          <w:sz w:val="22"/>
          <w:szCs w:val="22"/>
        </w:rPr>
        <w:t xml:space="preserve"> </w:t>
      </w:r>
    </w:p>
    <w:p w14:paraId="69678D4E" w14:textId="77777777" w:rsidR="00FD2B0A" w:rsidRDefault="00FD2B0A" w:rsidP="00FD2B0A"/>
    <w:p w14:paraId="44A4C6C6" w14:textId="60EF1F29" w:rsidR="00FD2B0A" w:rsidRDefault="00FD2B0A" w:rsidP="00FD2B0A">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55247583" w14:textId="77777777" w:rsidR="00FD2B0A" w:rsidRDefault="00FD2B0A" w:rsidP="00FD2B0A">
      <w:pPr>
        <w:rPr>
          <w:rFonts w:ascii="Graphik Regular" w:eastAsia="Times New Roman" w:hAnsi="Graphik Regular" w:cs="Arial"/>
          <w:color w:val="000000"/>
          <w:sz w:val="20"/>
          <w:szCs w:val="20"/>
          <w:lang w:eastAsia="es-MX"/>
        </w:rPr>
      </w:pPr>
    </w:p>
    <w:p w14:paraId="01AB062D" w14:textId="77777777" w:rsidR="00A07D92" w:rsidRPr="00204DFA" w:rsidRDefault="00A07D92" w:rsidP="00A07D92">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 xml:space="preserve">Planta y/o larguillo de derecho de vía </w:t>
      </w:r>
      <w:r w:rsidRPr="00204DFA">
        <w:rPr>
          <w:rFonts w:ascii="Graphik Regular" w:hAnsi="Graphik Regular"/>
          <w:sz w:val="20"/>
          <w:szCs w:val="20"/>
          <w:lang w:val="es-MX" w:eastAsia="en-US"/>
        </w:rPr>
        <w:t>debidamente revisada y validada por el área técnica.</w:t>
      </w:r>
    </w:p>
    <w:p w14:paraId="19188F58" w14:textId="77777777" w:rsidR="00A07D92" w:rsidRDefault="00A07D92" w:rsidP="00A07D92">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 de afectación debidamente revisados y validados por el área técnica.</w:t>
      </w:r>
    </w:p>
    <w:p w14:paraId="5112E799" w14:textId="77777777" w:rsidR="00A07D92" w:rsidRDefault="00A07D92" w:rsidP="004C66C3">
      <w:pPr>
        <w:rPr>
          <w:rFonts w:ascii="Graphik Regular" w:hAnsi="Graphik Regular"/>
          <w:sz w:val="20"/>
          <w:szCs w:val="20"/>
          <w:lang w:val="es-MX" w:eastAsia="en-US"/>
        </w:rPr>
      </w:pPr>
    </w:p>
    <w:p w14:paraId="0FC3D4AE" w14:textId="5E3FCFC7" w:rsidR="00FD2B0A" w:rsidRPr="004C66C3" w:rsidRDefault="00FD2B0A" w:rsidP="004C66C3">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66C2D4CD" w14:textId="77777777" w:rsidR="00FD2B0A" w:rsidRPr="00C4629F" w:rsidRDefault="00FD2B0A" w:rsidP="002D58AE">
      <w:pPr>
        <w:shd w:val="clear" w:color="auto" w:fill="FFFFFF"/>
        <w:ind w:right="191"/>
        <w:jc w:val="both"/>
        <w:rPr>
          <w:rFonts w:ascii="Graphik Regular" w:eastAsia="Times New Roman" w:hAnsi="Graphik Regular" w:cs="Arial"/>
          <w:color w:val="000000"/>
          <w:sz w:val="20"/>
          <w:szCs w:val="20"/>
          <w:lang w:eastAsia="es-MX"/>
        </w:rPr>
      </w:pPr>
    </w:p>
    <w:p w14:paraId="5B6AA226" w14:textId="328A49F0" w:rsidR="00FD2B0A" w:rsidRPr="004C66C3" w:rsidRDefault="00A07D92" w:rsidP="002D58AE">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Integrará un expediente por afectado, m</w:t>
      </w:r>
      <w:r w:rsidR="002D58AE" w:rsidRPr="004C66C3">
        <w:rPr>
          <w:rFonts w:ascii="Graphik Regular" w:eastAsia="Times New Roman" w:hAnsi="Graphik Regular" w:cs="Arial"/>
          <w:color w:val="000000"/>
          <w:sz w:val="20"/>
          <w:szCs w:val="20"/>
          <w:lang w:eastAsia="es-MX"/>
        </w:rPr>
        <w:t>ediante la asignación de un número de folio, debiendo contener fotocopia de los antecedentes que proporcione el Gobierno del Estado de Hidalgo de cada uno de los predios afectados</w:t>
      </w:r>
      <w:r>
        <w:rPr>
          <w:rFonts w:ascii="Graphik Regular" w:eastAsia="Times New Roman" w:hAnsi="Graphik Regular" w:cs="Arial"/>
          <w:color w:val="000000"/>
          <w:sz w:val="20"/>
          <w:szCs w:val="20"/>
          <w:lang w:eastAsia="es-MX"/>
        </w:rPr>
        <w:t xml:space="preserve"> con anterioridad</w:t>
      </w:r>
      <w:r w:rsidR="002D58AE" w:rsidRPr="004C66C3">
        <w:rPr>
          <w:rFonts w:ascii="Graphik Regular" w:eastAsia="Times New Roman" w:hAnsi="Graphik Regular" w:cs="Arial"/>
          <w:color w:val="000000"/>
          <w:sz w:val="20"/>
          <w:szCs w:val="20"/>
          <w:lang w:eastAsia="es-MX"/>
        </w:rPr>
        <w:t xml:space="preserve">. </w:t>
      </w:r>
    </w:p>
    <w:p w14:paraId="09BDEBE6" w14:textId="77777777" w:rsidR="00FD2B0A" w:rsidRDefault="00FD2B0A" w:rsidP="002D58AE">
      <w:pPr>
        <w:shd w:val="clear" w:color="auto" w:fill="FFFFFF"/>
        <w:ind w:right="191"/>
        <w:jc w:val="both"/>
        <w:rPr>
          <w:rFonts w:ascii="Graphik Regular" w:eastAsia="Times New Roman" w:hAnsi="Graphik Regular" w:cs="Arial"/>
          <w:color w:val="000000"/>
          <w:sz w:val="20"/>
          <w:szCs w:val="20"/>
          <w:highlight w:val="yellow"/>
          <w:lang w:eastAsia="es-MX"/>
        </w:rPr>
      </w:pPr>
    </w:p>
    <w:p w14:paraId="01BB4E77" w14:textId="28CBB73E" w:rsidR="00FD2B0A" w:rsidRDefault="002D58AE" w:rsidP="002D58AE">
      <w:pPr>
        <w:shd w:val="clear" w:color="auto" w:fill="FFFFFF"/>
        <w:ind w:right="191"/>
        <w:jc w:val="both"/>
        <w:rPr>
          <w:rFonts w:ascii="Graphik Regular" w:eastAsia="Times New Roman" w:hAnsi="Graphik Regular" w:cs="Arial"/>
          <w:color w:val="000000"/>
          <w:sz w:val="20"/>
          <w:szCs w:val="20"/>
          <w:lang w:eastAsia="es-MX"/>
        </w:rPr>
      </w:pPr>
      <w:r w:rsidRPr="004C66C3">
        <w:rPr>
          <w:rFonts w:ascii="Graphik Regular" w:eastAsia="Times New Roman" w:hAnsi="Graphik Regular" w:cs="Arial"/>
          <w:color w:val="000000"/>
          <w:sz w:val="20"/>
          <w:szCs w:val="20"/>
          <w:lang w:eastAsia="es-MX"/>
        </w:rPr>
        <w:t>La empresa prestadora de los servicios en cada caso deberá analizar la información proporcionada por el Gobierno del Estado de Hidalgo, así como verificar que las superficies previamente negociadas y pagadas a los propietarios de los predios afectados por el derecho de vía de</w:t>
      </w:r>
      <w:r w:rsidR="00A07D92">
        <w:rPr>
          <w:rFonts w:ascii="Graphik Regular" w:eastAsia="Times New Roman" w:hAnsi="Graphik Regular" w:cs="Arial"/>
          <w:color w:val="000000"/>
          <w:sz w:val="20"/>
          <w:szCs w:val="20"/>
          <w:lang w:eastAsia="es-MX"/>
        </w:rPr>
        <w:t>l proyecto carretero</w:t>
      </w:r>
      <w:r w:rsidRPr="004C66C3">
        <w:rPr>
          <w:rFonts w:ascii="Graphik Regular" w:eastAsia="Times New Roman" w:hAnsi="Graphik Regular" w:cs="Arial"/>
          <w:color w:val="000000"/>
          <w:sz w:val="20"/>
          <w:szCs w:val="20"/>
          <w:lang w:eastAsia="es-MX"/>
        </w:rPr>
        <w:t xml:space="preserve"> coincidan con las superficies que se obtengan de los planos individuales de afectación elaborados conforme al proyecto ejecutivo </w:t>
      </w:r>
      <w:r w:rsidR="004C66C3">
        <w:rPr>
          <w:rFonts w:ascii="Graphik Regular" w:eastAsia="Times New Roman" w:hAnsi="Graphik Regular" w:cs="Arial"/>
          <w:color w:val="000000"/>
          <w:sz w:val="20"/>
          <w:szCs w:val="20"/>
          <w:lang w:eastAsia="es-MX"/>
        </w:rPr>
        <w:t>de la obra.</w:t>
      </w:r>
    </w:p>
    <w:p w14:paraId="661BE0F8" w14:textId="77777777" w:rsidR="004C66C3" w:rsidRPr="00260741" w:rsidRDefault="004C66C3" w:rsidP="002D58AE">
      <w:pPr>
        <w:shd w:val="clear" w:color="auto" w:fill="FFFFFF"/>
        <w:ind w:right="191"/>
        <w:jc w:val="both"/>
        <w:rPr>
          <w:rFonts w:ascii="Graphik Regular" w:eastAsia="Times New Roman" w:hAnsi="Graphik Regular" w:cs="Arial"/>
          <w:color w:val="000000"/>
          <w:sz w:val="20"/>
          <w:szCs w:val="20"/>
          <w:lang w:eastAsia="es-MX"/>
        </w:rPr>
      </w:pPr>
    </w:p>
    <w:p w14:paraId="4EC7B7AB" w14:textId="4BBD8FAD" w:rsidR="004C66C3" w:rsidRPr="00260741" w:rsidRDefault="002D58AE" w:rsidP="002D58AE">
      <w:pPr>
        <w:shd w:val="clear" w:color="auto" w:fill="FFFFFF"/>
        <w:ind w:right="191"/>
        <w:jc w:val="both"/>
        <w:rPr>
          <w:rFonts w:ascii="Graphik Regular" w:eastAsia="Times New Roman" w:hAnsi="Graphik Regular" w:cs="Arial"/>
          <w:color w:val="000000"/>
          <w:sz w:val="20"/>
          <w:szCs w:val="20"/>
          <w:lang w:eastAsia="es-MX"/>
        </w:rPr>
      </w:pPr>
      <w:r w:rsidRPr="00260741">
        <w:rPr>
          <w:rFonts w:ascii="Graphik Regular" w:eastAsia="Times New Roman" w:hAnsi="Graphik Regular" w:cs="Arial"/>
          <w:color w:val="000000"/>
          <w:sz w:val="20"/>
          <w:szCs w:val="20"/>
          <w:lang w:eastAsia="es-MX"/>
        </w:rPr>
        <w:t xml:space="preserve">Adicionalmente, el expediente de cada afectado, contendrá </w:t>
      </w:r>
      <w:r w:rsidR="004C66C3" w:rsidRPr="00260741">
        <w:rPr>
          <w:rFonts w:ascii="Graphik Regular" w:eastAsia="Times New Roman" w:hAnsi="Graphik Regular" w:cs="Arial"/>
          <w:color w:val="000000"/>
          <w:sz w:val="20"/>
          <w:szCs w:val="20"/>
          <w:lang w:eastAsia="es-MX"/>
        </w:rPr>
        <w:t xml:space="preserve">como </w:t>
      </w:r>
      <w:r w:rsidR="00260741" w:rsidRPr="00260741">
        <w:rPr>
          <w:rFonts w:ascii="Graphik Regular" w:eastAsia="Times New Roman" w:hAnsi="Graphik Regular" w:cs="Arial"/>
          <w:color w:val="000000"/>
          <w:sz w:val="20"/>
          <w:szCs w:val="20"/>
          <w:lang w:eastAsia="es-MX"/>
        </w:rPr>
        <w:t>mínimo</w:t>
      </w:r>
      <w:r w:rsidR="004C66C3" w:rsidRPr="00260741">
        <w:rPr>
          <w:rFonts w:ascii="Graphik Regular" w:eastAsia="Times New Roman" w:hAnsi="Graphik Regular" w:cs="Arial"/>
          <w:color w:val="000000"/>
          <w:sz w:val="20"/>
          <w:szCs w:val="20"/>
          <w:lang w:eastAsia="es-MX"/>
        </w:rPr>
        <w:t>:</w:t>
      </w:r>
    </w:p>
    <w:p w14:paraId="14870063" w14:textId="00D9426D" w:rsidR="004C66C3" w:rsidRPr="00260741" w:rsidRDefault="00A07D92" w:rsidP="004C66C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C</w:t>
      </w:r>
      <w:r w:rsidR="002D58AE" w:rsidRPr="00260741">
        <w:rPr>
          <w:rFonts w:ascii="Graphik Regular" w:eastAsia="Times New Roman" w:hAnsi="Graphik Regular" w:cs="Arial"/>
          <w:color w:val="000000"/>
          <w:sz w:val="20"/>
          <w:szCs w:val="20"/>
          <w:lang w:eastAsia="es-MX"/>
        </w:rPr>
        <w:t>opia del plano de afec</w:t>
      </w:r>
      <w:r w:rsidR="004C66C3" w:rsidRPr="00260741">
        <w:rPr>
          <w:rFonts w:ascii="Graphik Regular" w:eastAsia="Times New Roman" w:hAnsi="Graphik Regular" w:cs="Arial"/>
          <w:color w:val="000000"/>
          <w:sz w:val="20"/>
          <w:szCs w:val="20"/>
          <w:lang w:eastAsia="es-MX"/>
        </w:rPr>
        <w:t>tación</w:t>
      </w:r>
      <w:r>
        <w:rPr>
          <w:rFonts w:ascii="Graphik Regular" w:eastAsia="Times New Roman" w:hAnsi="Graphik Regular" w:cs="Arial"/>
          <w:color w:val="000000"/>
          <w:sz w:val="20"/>
          <w:szCs w:val="20"/>
          <w:lang w:eastAsia="es-MX"/>
        </w:rPr>
        <w:t xml:space="preserve"> en una escala de 1:2,000.</w:t>
      </w:r>
    </w:p>
    <w:p w14:paraId="6D910FB8" w14:textId="745B00A1" w:rsidR="00260741" w:rsidRPr="00260741" w:rsidRDefault="004C66C3" w:rsidP="00260741">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sidRPr="00260741">
        <w:rPr>
          <w:rFonts w:ascii="Graphik Regular" w:eastAsia="Times New Roman" w:hAnsi="Graphik Regular" w:cs="Arial"/>
          <w:color w:val="000000"/>
          <w:sz w:val="20"/>
          <w:szCs w:val="20"/>
          <w:lang w:eastAsia="es-MX"/>
        </w:rPr>
        <w:t>P</w:t>
      </w:r>
      <w:r w:rsidR="002D58AE" w:rsidRPr="00260741">
        <w:rPr>
          <w:rFonts w:ascii="Graphik Regular" w:eastAsia="Times New Roman" w:hAnsi="Graphik Regular" w:cs="Arial"/>
          <w:color w:val="000000"/>
          <w:sz w:val="20"/>
          <w:szCs w:val="20"/>
          <w:lang w:eastAsia="es-MX"/>
        </w:rPr>
        <w:t xml:space="preserve">royecto preliminar de contrato de promesa de compraventa o de convenio de ocupación previa, </w:t>
      </w:r>
      <w:r w:rsidRPr="00260741">
        <w:rPr>
          <w:rFonts w:ascii="Graphik Regular" w:eastAsia="Times New Roman" w:hAnsi="Graphik Regular" w:cs="Arial"/>
          <w:color w:val="000000"/>
          <w:sz w:val="20"/>
          <w:szCs w:val="20"/>
          <w:lang w:eastAsia="es-MX"/>
        </w:rPr>
        <w:t>(según sea el caso)</w:t>
      </w:r>
      <w:r w:rsidR="002C6D50" w:rsidRPr="00260741">
        <w:rPr>
          <w:rFonts w:ascii="Graphik Regular" w:eastAsia="Times New Roman" w:hAnsi="Graphik Regular" w:cs="Arial"/>
          <w:color w:val="000000"/>
          <w:sz w:val="20"/>
          <w:szCs w:val="20"/>
          <w:lang w:eastAsia="es-MX"/>
        </w:rPr>
        <w:t>, a</w:t>
      </w:r>
      <w:r w:rsidR="002D58AE" w:rsidRPr="00260741">
        <w:rPr>
          <w:rFonts w:ascii="Graphik Regular" w:eastAsia="Times New Roman" w:hAnsi="Graphik Regular" w:cs="Arial"/>
          <w:color w:val="000000"/>
          <w:sz w:val="20"/>
          <w:szCs w:val="20"/>
          <w:lang w:eastAsia="es-MX"/>
        </w:rPr>
        <w:t>tendiendo al tipo de tenencia de la tierra (régimen ejidal, régimen de pequeña propiedad o propiedad pública), donde se asentarán las superficies reales por afectar</w:t>
      </w:r>
      <w:r w:rsidR="00A07D92">
        <w:rPr>
          <w:rFonts w:ascii="Graphik Regular" w:eastAsia="Times New Roman" w:hAnsi="Graphik Regular" w:cs="Arial"/>
          <w:color w:val="000000"/>
          <w:sz w:val="20"/>
          <w:szCs w:val="20"/>
          <w:lang w:eastAsia="es-MX"/>
        </w:rPr>
        <w:t xml:space="preserve"> y adquirir</w:t>
      </w:r>
      <w:r w:rsidR="002D58AE" w:rsidRPr="00260741">
        <w:rPr>
          <w:rFonts w:ascii="Graphik Regular" w:eastAsia="Times New Roman" w:hAnsi="Graphik Regular" w:cs="Arial"/>
          <w:color w:val="000000"/>
          <w:sz w:val="20"/>
          <w:szCs w:val="20"/>
          <w:lang w:eastAsia="es-MX"/>
        </w:rPr>
        <w:t xml:space="preserve">. </w:t>
      </w:r>
    </w:p>
    <w:p w14:paraId="62FF289C" w14:textId="701798E1" w:rsidR="002D58AE" w:rsidRPr="00260741" w:rsidRDefault="002D58AE" w:rsidP="004C66C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sidRPr="00260741">
        <w:rPr>
          <w:rFonts w:ascii="Graphik Regular" w:eastAsia="Times New Roman" w:hAnsi="Graphik Regular" w:cs="Arial"/>
          <w:color w:val="000000"/>
          <w:sz w:val="20"/>
          <w:szCs w:val="20"/>
          <w:lang w:eastAsia="es-MX"/>
        </w:rPr>
        <w:t>De igual forma, se deberá adjuntar en cada expediente la relación de documentos que el personal del Gobierno del Estado de Hidalgo deberá requerir a cada uno de los propietarios de los predios afectados, con el objeto de llevar a cabo la negociación correspondiente.</w:t>
      </w:r>
    </w:p>
    <w:p w14:paraId="4F4A82F1" w14:textId="77777777" w:rsidR="00FD2B0A" w:rsidRDefault="00FD2B0A" w:rsidP="002D58AE">
      <w:pPr>
        <w:shd w:val="clear" w:color="auto" w:fill="FFFFFF"/>
        <w:ind w:right="191"/>
        <w:jc w:val="both"/>
        <w:rPr>
          <w:rFonts w:ascii="Graphik Regular" w:eastAsia="Times New Roman" w:hAnsi="Graphik Regular" w:cs="Arial"/>
          <w:color w:val="000000"/>
          <w:sz w:val="20"/>
          <w:szCs w:val="20"/>
          <w:lang w:eastAsia="es-MX"/>
        </w:rPr>
      </w:pPr>
    </w:p>
    <w:p w14:paraId="05B87096" w14:textId="77777777" w:rsidR="00FD2B0A" w:rsidRDefault="00FD2B0A" w:rsidP="00FD2B0A">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136F8065" w14:textId="77777777" w:rsidR="004C66C3" w:rsidRDefault="004C66C3" w:rsidP="00FD2B0A">
      <w:pPr>
        <w:rPr>
          <w:rFonts w:ascii="Graphik Regular" w:eastAsia="Times New Roman" w:hAnsi="Graphik Regular" w:cs="Arial"/>
          <w:color w:val="000000"/>
          <w:sz w:val="20"/>
          <w:szCs w:val="20"/>
          <w:lang w:eastAsia="es-MX"/>
        </w:rPr>
      </w:pPr>
    </w:p>
    <w:p w14:paraId="379D52DF" w14:textId="5587748B" w:rsidR="004C66C3" w:rsidRPr="00A07D92" w:rsidRDefault="004C66C3" w:rsidP="00D05316">
      <w:pPr>
        <w:pStyle w:val="Prrafodelista"/>
        <w:numPr>
          <w:ilvl w:val="0"/>
          <w:numId w:val="24"/>
        </w:numPr>
        <w:jc w:val="both"/>
        <w:rPr>
          <w:rFonts w:ascii="Graphik Regular" w:eastAsia="Times New Roman" w:hAnsi="Graphik Regular" w:cs="Arial"/>
          <w:color w:val="000000"/>
          <w:sz w:val="20"/>
          <w:szCs w:val="20"/>
          <w:lang w:eastAsia="es-MX"/>
        </w:rPr>
      </w:pPr>
      <w:r w:rsidRPr="00A07D92">
        <w:rPr>
          <w:rFonts w:ascii="Graphik Regular" w:eastAsia="Times New Roman" w:hAnsi="Graphik Regular" w:cs="Arial"/>
          <w:color w:val="000000"/>
          <w:sz w:val="20"/>
          <w:szCs w:val="20"/>
          <w:lang w:eastAsia="es-MX"/>
        </w:rPr>
        <w:t>Los expedientes de cada uno de los afectados</w:t>
      </w:r>
      <w:r w:rsidR="00A07D92" w:rsidRPr="00A07D92">
        <w:rPr>
          <w:rFonts w:ascii="Graphik Regular" w:eastAsia="Times New Roman" w:hAnsi="Graphik Regular" w:cs="Arial"/>
          <w:color w:val="000000"/>
          <w:sz w:val="20"/>
          <w:szCs w:val="20"/>
          <w:lang w:eastAsia="es-MX"/>
        </w:rPr>
        <w:t xml:space="preserve"> con la asignación de un folio</w:t>
      </w:r>
      <w:r w:rsidRPr="00A07D92">
        <w:rPr>
          <w:rFonts w:ascii="Graphik Regular" w:eastAsia="Times New Roman" w:hAnsi="Graphik Regular" w:cs="Arial"/>
          <w:color w:val="000000"/>
          <w:sz w:val="20"/>
          <w:szCs w:val="20"/>
          <w:lang w:eastAsia="es-MX"/>
        </w:rPr>
        <w:t>,</w:t>
      </w:r>
      <w:r w:rsidR="00A07D92" w:rsidRPr="00A07D92">
        <w:rPr>
          <w:rFonts w:ascii="Graphik Regular" w:eastAsia="Times New Roman" w:hAnsi="Graphik Regular" w:cs="Arial"/>
          <w:color w:val="000000"/>
          <w:sz w:val="20"/>
          <w:szCs w:val="20"/>
          <w:lang w:eastAsia="es-MX"/>
        </w:rPr>
        <w:t xml:space="preserve"> acompañado de una lista general en la que se señalaran dichos expedientes,</w:t>
      </w:r>
      <w:r w:rsidRPr="00A07D92">
        <w:rPr>
          <w:rFonts w:ascii="Graphik Regular" w:eastAsia="Times New Roman" w:hAnsi="Graphik Regular" w:cs="Arial"/>
          <w:color w:val="000000"/>
          <w:sz w:val="20"/>
          <w:szCs w:val="20"/>
          <w:lang w:eastAsia="es-MX"/>
        </w:rPr>
        <w:t xml:space="preserve"> </w:t>
      </w:r>
      <w:r w:rsidR="00A07D92" w:rsidRPr="00A07D92">
        <w:rPr>
          <w:rFonts w:ascii="Graphik Regular" w:eastAsia="Times New Roman" w:hAnsi="Graphik Regular" w:cs="Arial"/>
          <w:color w:val="000000"/>
          <w:sz w:val="20"/>
          <w:szCs w:val="20"/>
          <w:lang w:eastAsia="es-MX"/>
        </w:rPr>
        <w:t>que serán integrados por un proyecto preliminar de contrato de promesa de compraventa o de convenio de ocupación previa, (según sea el caso), atendiendo al tipo de tenencia de la tierra (régimen ejidal, régimen de pequeña propiedad o propiedad pública), donde se asentarán las superficies reales por afectar y adquirir; copia del plano de afectación en una escala de 1:2,000;</w:t>
      </w:r>
      <w:r w:rsidR="00A07D92">
        <w:rPr>
          <w:rFonts w:ascii="Graphik Regular" w:eastAsia="Times New Roman" w:hAnsi="Graphik Regular" w:cs="Arial"/>
          <w:color w:val="000000"/>
          <w:sz w:val="20"/>
          <w:szCs w:val="20"/>
          <w:lang w:eastAsia="es-MX"/>
        </w:rPr>
        <w:t xml:space="preserve"> y,</w:t>
      </w:r>
      <w:r w:rsidR="00A07D92" w:rsidRPr="00A07D92">
        <w:rPr>
          <w:rFonts w:ascii="Graphik Regular" w:eastAsia="Times New Roman" w:hAnsi="Graphik Regular" w:cs="Arial"/>
          <w:color w:val="000000"/>
          <w:sz w:val="20"/>
          <w:szCs w:val="20"/>
          <w:lang w:eastAsia="es-MX"/>
        </w:rPr>
        <w:t xml:space="preserve"> </w:t>
      </w:r>
      <w:r w:rsidR="00260741" w:rsidRPr="00A07D92">
        <w:rPr>
          <w:rFonts w:ascii="Graphik Regular" w:eastAsia="Times New Roman" w:hAnsi="Graphik Regular" w:cs="Arial"/>
          <w:color w:val="000000"/>
          <w:sz w:val="20"/>
          <w:szCs w:val="20"/>
          <w:lang w:eastAsia="es-MX"/>
        </w:rPr>
        <w:t>f</w:t>
      </w:r>
      <w:r w:rsidR="00A07D92">
        <w:rPr>
          <w:rFonts w:ascii="Graphik Regular" w:eastAsia="Times New Roman" w:hAnsi="Graphik Regular" w:cs="Arial"/>
          <w:color w:val="000000"/>
          <w:sz w:val="20"/>
          <w:szCs w:val="20"/>
          <w:lang w:eastAsia="es-MX"/>
        </w:rPr>
        <w:t>inalmente una</w:t>
      </w:r>
      <w:r w:rsidR="00260741" w:rsidRPr="00A07D92">
        <w:rPr>
          <w:rFonts w:ascii="Graphik Regular" w:eastAsia="Times New Roman" w:hAnsi="Graphik Regular" w:cs="Arial"/>
          <w:color w:val="000000"/>
          <w:sz w:val="20"/>
          <w:szCs w:val="20"/>
          <w:lang w:eastAsia="es-MX"/>
        </w:rPr>
        <w:t xml:space="preserve"> relación de los documentos necesarios </w:t>
      </w:r>
      <w:r w:rsidR="00A07D92">
        <w:rPr>
          <w:rFonts w:ascii="Graphik Regular" w:eastAsia="Times New Roman" w:hAnsi="Graphik Regular" w:cs="Arial"/>
          <w:color w:val="000000"/>
          <w:sz w:val="20"/>
          <w:szCs w:val="20"/>
          <w:lang w:eastAsia="es-MX"/>
        </w:rPr>
        <w:t>para que el Gobierno del Estado</w:t>
      </w:r>
      <w:r w:rsidR="00260741" w:rsidRPr="00A07D92">
        <w:rPr>
          <w:rFonts w:ascii="Graphik Regular" w:eastAsia="Times New Roman" w:hAnsi="Graphik Regular" w:cs="Arial"/>
          <w:color w:val="000000"/>
          <w:sz w:val="20"/>
          <w:szCs w:val="20"/>
          <w:lang w:eastAsia="es-MX"/>
        </w:rPr>
        <w:t xml:space="preserve"> requiera a cada uno de los afectados al momento de realizar la negociación correspondiente.</w:t>
      </w:r>
    </w:p>
    <w:p w14:paraId="788E49F7" w14:textId="77777777" w:rsidR="00FD2B0A" w:rsidRDefault="00FD2B0A" w:rsidP="002D58AE">
      <w:pPr>
        <w:shd w:val="clear" w:color="auto" w:fill="FFFFFF"/>
        <w:ind w:right="191"/>
        <w:jc w:val="both"/>
        <w:rPr>
          <w:rFonts w:ascii="Graphik Regular" w:eastAsia="Times New Roman" w:hAnsi="Graphik Regular" w:cs="Arial"/>
          <w:color w:val="000000"/>
          <w:sz w:val="20"/>
          <w:szCs w:val="20"/>
          <w:lang w:eastAsia="es-MX"/>
        </w:rPr>
      </w:pPr>
    </w:p>
    <w:p w14:paraId="4B4B072F" w14:textId="77777777" w:rsidR="002D58AE" w:rsidRPr="00E165C5" w:rsidRDefault="002D58AE" w:rsidP="002D58AE">
      <w:pPr>
        <w:pStyle w:val="Ttulo2"/>
        <w:spacing w:before="0" w:line="240" w:lineRule="auto"/>
        <w:rPr>
          <w:rFonts w:ascii="Graphik Regular" w:hAnsi="Graphik Regular"/>
          <w:b/>
          <w:bCs/>
          <w:sz w:val="22"/>
          <w:szCs w:val="22"/>
        </w:rPr>
      </w:pPr>
      <w:bookmarkStart w:id="19" w:name="_Toc17285665"/>
      <w:r w:rsidRPr="00E165C5">
        <w:rPr>
          <w:rFonts w:ascii="Graphik Regular" w:hAnsi="Graphik Regular"/>
          <w:b/>
          <w:bCs/>
          <w:sz w:val="22"/>
          <w:szCs w:val="22"/>
        </w:rPr>
        <w:t xml:space="preserve">ELABORACIÓN </w:t>
      </w:r>
      <w:r w:rsidRPr="00DE6EBE">
        <w:rPr>
          <w:rFonts w:ascii="Graphik Regular" w:hAnsi="Graphik Regular"/>
          <w:b/>
          <w:bCs/>
          <w:sz w:val="22"/>
          <w:szCs w:val="22"/>
        </w:rPr>
        <w:t>Y PRESENTACIÓN DE INFORME DE AVANCE DE LIBERACIÓN DE DERECHO DE VÍA</w:t>
      </w:r>
      <w:r>
        <w:rPr>
          <w:rFonts w:ascii="Graphik Regular" w:hAnsi="Graphik Regular"/>
          <w:b/>
          <w:bCs/>
          <w:sz w:val="22"/>
          <w:szCs w:val="22"/>
        </w:rPr>
        <w:t>.</w:t>
      </w:r>
      <w:bookmarkEnd w:id="19"/>
    </w:p>
    <w:p w14:paraId="185F6DAB" w14:textId="77777777" w:rsidR="002D58AE"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28AC3957" w14:textId="77777777" w:rsidR="002B6C5C" w:rsidRDefault="002B6C5C" w:rsidP="002B6C5C">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43BCCD07" w14:textId="77777777" w:rsidR="002B6C5C" w:rsidRDefault="002B6C5C" w:rsidP="00643875">
      <w:pPr>
        <w:rPr>
          <w:rFonts w:ascii="Graphik Regular" w:hAnsi="Graphik Regular"/>
          <w:sz w:val="20"/>
          <w:szCs w:val="20"/>
          <w:lang w:val="es-MX" w:eastAsia="en-US"/>
        </w:rPr>
      </w:pPr>
    </w:p>
    <w:p w14:paraId="2C5B9188" w14:textId="77777777" w:rsidR="002B6C5C" w:rsidRPr="00204DFA" w:rsidRDefault="002B6C5C" w:rsidP="002B6C5C">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 xml:space="preserve">Planta y/o larguillo de derecho de vía </w:t>
      </w:r>
      <w:r w:rsidRPr="00204DFA">
        <w:rPr>
          <w:rFonts w:ascii="Graphik Regular" w:hAnsi="Graphik Regular"/>
          <w:sz w:val="20"/>
          <w:szCs w:val="20"/>
          <w:lang w:val="es-MX" w:eastAsia="en-US"/>
        </w:rPr>
        <w:t>debidamente revisada y validada por el área técnica.</w:t>
      </w:r>
    </w:p>
    <w:p w14:paraId="4FEAC747" w14:textId="77777777" w:rsidR="002B6C5C" w:rsidRDefault="002B6C5C" w:rsidP="002B6C5C">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 de afectación debidamente revisados y validados por el área técnica.</w:t>
      </w:r>
    </w:p>
    <w:p w14:paraId="65ECF173" w14:textId="77777777" w:rsidR="002B6C5C" w:rsidRDefault="002B6C5C" w:rsidP="00643875">
      <w:pPr>
        <w:rPr>
          <w:rFonts w:ascii="Graphik Regular" w:hAnsi="Graphik Regular"/>
          <w:sz w:val="20"/>
          <w:szCs w:val="20"/>
          <w:lang w:val="es-MX" w:eastAsia="en-US"/>
        </w:rPr>
      </w:pPr>
    </w:p>
    <w:p w14:paraId="522EFE3F" w14:textId="3D126740" w:rsidR="00643875" w:rsidRPr="004C66C3" w:rsidRDefault="00643875" w:rsidP="00643875">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1A60E6DB" w14:textId="77777777" w:rsidR="00643875" w:rsidRDefault="00643875" w:rsidP="002D58AE">
      <w:pPr>
        <w:shd w:val="clear" w:color="auto" w:fill="FFFFFF"/>
        <w:ind w:right="191"/>
        <w:jc w:val="both"/>
        <w:rPr>
          <w:rFonts w:ascii="Graphik Regular" w:eastAsia="Times New Roman" w:hAnsi="Graphik Regular" w:cs="Arial"/>
          <w:color w:val="000000"/>
          <w:sz w:val="20"/>
          <w:szCs w:val="20"/>
          <w:lang w:eastAsia="es-MX"/>
        </w:rPr>
      </w:pPr>
    </w:p>
    <w:p w14:paraId="0CD2CB9C" w14:textId="34A4203D" w:rsidR="00EE6743" w:rsidRDefault="00643875" w:rsidP="00643875">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De las actividades desarrolladas en campo y d</w:t>
      </w:r>
      <w:r w:rsidR="00D5501F">
        <w:rPr>
          <w:rFonts w:ascii="Graphik Regular" w:eastAsia="Times New Roman" w:hAnsi="Graphik Regular" w:cs="Arial"/>
          <w:color w:val="000000"/>
          <w:sz w:val="20"/>
          <w:szCs w:val="20"/>
          <w:lang w:eastAsia="es-MX"/>
        </w:rPr>
        <w:t xml:space="preserve">e la información revisada de cada uno de los expedientes de liberación de derecho de vía, el “CONTRATISTA” deberá de </w:t>
      </w:r>
      <w:r w:rsidRPr="00DE6EBE">
        <w:rPr>
          <w:rFonts w:ascii="Graphik Regular" w:eastAsia="Times New Roman" w:hAnsi="Graphik Regular" w:cs="Arial"/>
          <w:color w:val="000000"/>
          <w:sz w:val="20"/>
          <w:szCs w:val="20"/>
          <w:lang w:eastAsia="es-MX"/>
        </w:rPr>
        <w:t xml:space="preserve">formular de forma quincenal, o cuando lo solicite el Gobierno del Estado de Hidalgo, según sea el caso, </w:t>
      </w:r>
      <w:r w:rsidR="00D5501F">
        <w:rPr>
          <w:rFonts w:ascii="Graphik Regular" w:eastAsia="Times New Roman" w:hAnsi="Graphik Regular" w:cs="Arial"/>
          <w:color w:val="000000"/>
          <w:sz w:val="20"/>
          <w:szCs w:val="20"/>
          <w:lang w:eastAsia="es-MX"/>
        </w:rPr>
        <w:t xml:space="preserve">un informe respecto del status de derecho de vía, mismo que deberá contener </w:t>
      </w:r>
      <w:r w:rsidR="00EE6743">
        <w:rPr>
          <w:rFonts w:ascii="Graphik Regular" w:eastAsia="Times New Roman" w:hAnsi="Graphik Regular" w:cs="Arial"/>
          <w:color w:val="000000"/>
          <w:sz w:val="20"/>
          <w:szCs w:val="20"/>
          <w:lang w:eastAsia="es-MX"/>
        </w:rPr>
        <w:t>una base de datos con la información siguiente:</w:t>
      </w:r>
    </w:p>
    <w:p w14:paraId="77A5F490" w14:textId="77777777" w:rsidR="00EE6743" w:rsidRDefault="00EE6743" w:rsidP="00643875">
      <w:pPr>
        <w:shd w:val="clear" w:color="auto" w:fill="FFFFFF"/>
        <w:ind w:right="191"/>
        <w:jc w:val="both"/>
        <w:rPr>
          <w:rFonts w:ascii="Graphik Regular" w:eastAsia="Times New Roman" w:hAnsi="Graphik Regular" w:cs="Arial"/>
          <w:color w:val="000000"/>
          <w:sz w:val="20"/>
          <w:szCs w:val="20"/>
          <w:lang w:eastAsia="es-MX"/>
        </w:rPr>
      </w:pPr>
    </w:p>
    <w:p w14:paraId="17759B9B" w14:textId="4C96EC91" w:rsidR="00EE6743" w:rsidRDefault="00EE6743" w:rsidP="00EE674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I</w:t>
      </w:r>
      <w:r w:rsidRPr="00DE6EBE">
        <w:rPr>
          <w:rFonts w:ascii="Graphik Regular" w:eastAsia="Times New Roman" w:hAnsi="Graphik Regular" w:cs="Arial"/>
          <w:color w:val="000000"/>
          <w:sz w:val="20"/>
          <w:szCs w:val="20"/>
          <w:lang w:eastAsia="es-MX"/>
        </w:rPr>
        <w:t xml:space="preserve">nformación de los predios </w:t>
      </w:r>
      <w:r w:rsidR="002B7483">
        <w:rPr>
          <w:rFonts w:ascii="Graphik Regular" w:eastAsia="Times New Roman" w:hAnsi="Graphik Regular" w:cs="Arial"/>
          <w:color w:val="000000"/>
          <w:sz w:val="20"/>
          <w:szCs w:val="20"/>
          <w:lang w:eastAsia="es-MX"/>
        </w:rPr>
        <w:t>afectados y en su caso adquiridos por el Gobierno del Estado de Hidalgo</w:t>
      </w:r>
      <w:r>
        <w:rPr>
          <w:rFonts w:ascii="Graphik Regular" w:eastAsia="Times New Roman" w:hAnsi="Graphik Regular" w:cs="Arial"/>
          <w:color w:val="000000"/>
          <w:sz w:val="20"/>
          <w:szCs w:val="20"/>
          <w:lang w:eastAsia="es-MX"/>
        </w:rPr>
        <w:t xml:space="preserve">, </w:t>
      </w:r>
      <w:r w:rsidRPr="00DE6EBE">
        <w:rPr>
          <w:rFonts w:ascii="Graphik Regular" w:eastAsia="Times New Roman" w:hAnsi="Graphik Regular" w:cs="Arial"/>
          <w:color w:val="000000"/>
          <w:sz w:val="20"/>
          <w:szCs w:val="20"/>
          <w:lang w:eastAsia="es-MX"/>
        </w:rPr>
        <w:t>mediante el número de folio que les corresponda</w:t>
      </w:r>
      <w:r>
        <w:rPr>
          <w:rFonts w:ascii="Graphik Regular" w:eastAsia="Times New Roman" w:hAnsi="Graphik Regular" w:cs="Arial"/>
          <w:color w:val="000000"/>
          <w:sz w:val="20"/>
          <w:szCs w:val="20"/>
          <w:lang w:eastAsia="es-MX"/>
        </w:rPr>
        <w:t>.</w:t>
      </w:r>
    </w:p>
    <w:p w14:paraId="4C75D638" w14:textId="17B5FA85" w:rsidR="00EE6743" w:rsidRDefault="00EE6743" w:rsidP="00EE674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Pr="00DE6EBE">
        <w:rPr>
          <w:rFonts w:ascii="Graphik Regular" w:eastAsia="Times New Roman" w:hAnsi="Graphik Regular" w:cs="Arial"/>
          <w:color w:val="000000"/>
          <w:sz w:val="20"/>
          <w:szCs w:val="20"/>
          <w:lang w:eastAsia="es-MX"/>
        </w:rPr>
        <w:t xml:space="preserve">a identificación de los titulares de los predios </w:t>
      </w:r>
      <w:r w:rsidR="002B7483">
        <w:rPr>
          <w:rFonts w:ascii="Graphik Regular" w:eastAsia="Times New Roman" w:hAnsi="Graphik Regular" w:cs="Arial"/>
          <w:color w:val="000000"/>
          <w:sz w:val="20"/>
          <w:szCs w:val="20"/>
          <w:lang w:eastAsia="es-MX"/>
        </w:rPr>
        <w:t>afectados y en su caso adquiridos por el Gobierno del Estado de Hidalgo.</w:t>
      </w:r>
    </w:p>
    <w:p w14:paraId="7ADEAFED" w14:textId="2336A1F8" w:rsidR="00EE6743" w:rsidRDefault="00EE6743" w:rsidP="00EE674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Pr="00DE6EBE">
        <w:rPr>
          <w:rFonts w:ascii="Graphik Regular" w:eastAsia="Times New Roman" w:hAnsi="Graphik Regular" w:cs="Arial"/>
          <w:color w:val="000000"/>
          <w:sz w:val="20"/>
          <w:szCs w:val="20"/>
          <w:lang w:eastAsia="es-MX"/>
        </w:rPr>
        <w:t>a determinación del porcentaje</w:t>
      </w:r>
      <w:r>
        <w:rPr>
          <w:rFonts w:ascii="Graphik Regular" w:eastAsia="Times New Roman" w:hAnsi="Graphik Regular" w:cs="Arial"/>
          <w:color w:val="000000"/>
          <w:sz w:val="20"/>
          <w:szCs w:val="20"/>
          <w:lang w:eastAsia="es-MX"/>
        </w:rPr>
        <w:t xml:space="preserve"> </w:t>
      </w:r>
      <w:r w:rsidRPr="00DE6EBE">
        <w:rPr>
          <w:rFonts w:ascii="Graphik Regular" w:eastAsia="Times New Roman" w:hAnsi="Graphik Regular" w:cs="Arial"/>
          <w:color w:val="000000"/>
          <w:sz w:val="20"/>
          <w:szCs w:val="20"/>
          <w:lang w:eastAsia="es-MX"/>
        </w:rPr>
        <w:t>de avance en el proceso de liberación de derecho de vía de</w:t>
      </w:r>
      <w:r w:rsidR="002B7483">
        <w:rPr>
          <w:rFonts w:ascii="Graphik Regular" w:eastAsia="Times New Roman" w:hAnsi="Graphik Regular" w:cs="Arial"/>
          <w:color w:val="000000"/>
          <w:sz w:val="20"/>
          <w:szCs w:val="20"/>
          <w:lang w:eastAsia="es-MX"/>
        </w:rPr>
        <w:t>l proyecto carretero.</w:t>
      </w:r>
    </w:p>
    <w:p w14:paraId="5EF81E4E" w14:textId="707AA19C" w:rsidR="00EE6743" w:rsidRDefault="00EE6743" w:rsidP="00EE6743">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Pr="00DE6EBE">
        <w:rPr>
          <w:rFonts w:ascii="Graphik Regular" w:eastAsia="Times New Roman" w:hAnsi="Graphik Regular" w:cs="Arial"/>
          <w:color w:val="000000"/>
          <w:sz w:val="20"/>
          <w:szCs w:val="20"/>
          <w:lang w:eastAsia="es-MX"/>
        </w:rPr>
        <w:t xml:space="preserve">a identificación de </w:t>
      </w:r>
      <w:r w:rsidR="002B7483">
        <w:rPr>
          <w:rFonts w:ascii="Graphik Regular" w:eastAsia="Times New Roman" w:hAnsi="Graphik Regular" w:cs="Arial"/>
          <w:color w:val="000000"/>
          <w:sz w:val="20"/>
          <w:szCs w:val="20"/>
          <w:lang w:eastAsia="es-MX"/>
        </w:rPr>
        <w:t xml:space="preserve">posibles </w:t>
      </w:r>
      <w:r w:rsidRPr="00DE6EBE">
        <w:rPr>
          <w:rFonts w:ascii="Graphik Regular" w:eastAsia="Times New Roman" w:hAnsi="Graphik Regular" w:cs="Arial"/>
          <w:color w:val="000000"/>
          <w:sz w:val="20"/>
          <w:szCs w:val="20"/>
          <w:lang w:eastAsia="es-MX"/>
        </w:rPr>
        <w:t>problemas específicos que puedan afectar el proceso de liberación del derecho de vía</w:t>
      </w:r>
      <w:r w:rsidR="002B7483">
        <w:rPr>
          <w:rFonts w:ascii="Graphik Regular" w:eastAsia="Times New Roman" w:hAnsi="Graphik Regular" w:cs="Arial"/>
          <w:color w:val="000000"/>
          <w:sz w:val="20"/>
          <w:szCs w:val="20"/>
          <w:lang w:eastAsia="es-MX"/>
        </w:rPr>
        <w:t>.</w:t>
      </w:r>
    </w:p>
    <w:p w14:paraId="16605022" w14:textId="32E94313" w:rsidR="00643875" w:rsidRPr="002B7483" w:rsidRDefault="00EE6743" w:rsidP="002D58AE">
      <w:pPr>
        <w:pStyle w:val="Prrafodelista"/>
        <w:numPr>
          <w:ilvl w:val="0"/>
          <w:numId w:val="24"/>
        </w:num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T</w:t>
      </w:r>
      <w:r w:rsidRPr="00DE6EBE">
        <w:rPr>
          <w:rFonts w:ascii="Graphik Regular" w:eastAsia="Times New Roman" w:hAnsi="Graphik Regular" w:cs="Arial"/>
          <w:color w:val="000000"/>
          <w:sz w:val="20"/>
          <w:szCs w:val="20"/>
          <w:lang w:eastAsia="es-MX"/>
        </w:rPr>
        <w:t>oda aquella información que</w:t>
      </w:r>
      <w:r>
        <w:rPr>
          <w:rFonts w:ascii="Graphik Regular" w:eastAsia="Times New Roman" w:hAnsi="Graphik Regular" w:cs="Arial"/>
          <w:color w:val="000000"/>
          <w:sz w:val="20"/>
          <w:szCs w:val="20"/>
          <w:lang w:eastAsia="es-MX"/>
        </w:rPr>
        <w:t xml:space="preserve"> p</w:t>
      </w:r>
      <w:r w:rsidRPr="00DE6EBE">
        <w:rPr>
          <w:rFonts w:ascii="Graphik Regular" w:eastAsia="Times New Roman" w:hAnsi="Graphik Regular" w:cs="Arial"/>
          <w:color w:val="000000"/>
          <w:sz w:val="20"/>
          <w:szCs w:val="20"/>
          <w:lang w:eastAsia="es-MX"/>
        </w:rPr>
        <w:t>e</w:t>
      </w:r>
      <w:r>
        <w:rPr>
          <w:rFonts w:ascii="Graphik Regular" w:eastAsia="Times New Roman" w:hAnsi="Graphik Regular" w:cs="Arial"/>
          <w:color w:val="000000"/>
          <w:sz w:val="20"/>
          <w:szCs w:val="20"/>
          <w:lang w:eastAsia="es-MX"/>
        </w:rPr>
        <w:t>r</w:t>
      </w:r>
      <w:r w:rsidRPr="00DE6EBE">
        <w:rPr>
          <w:rFonts w:ascii="Graphik Regular" w:eastAsia="Times New Roman" w:hAnsi="Graphik Regular" w:cs="Arial"/>
          <w:color w:val="000000"/>
          <w:sz w:val="20"/>
          <w:szCs w:val="20"/>
          <w:lang w:eastAsia="es-MX"/>
        </w:rPr>
        <w:t>mita al Gobierno del Estado de Hidalgo conocer en tiempo real el avance en la ejecución de los trabajos</w:t>
      </w:r>
      <w:r w:rsidR="002B7483">
        <w:rPr>
          <w:rFonts w:ascii="Graphik Regular" w:eastAsia="Times New Roman" w:hAnsi="Graphik Regular" w:cs="Arial"/>
          <w:color w:val="000000"/>
          <w:sz w:val="20"/>
          <w:szCs w:val="20"/>
          <w:lang w:eastAsia="es-MX"/>
        </w:rPr>
        <w:t>.</w:t>
      </w:r>
    </w:p>
    <w:p w14:paraId="79F13507" w14:textId="77777777" w:rsidR="00643875" w:rsidRDefault="00643875" w:rsidP="00643875">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07EEEE6A" w14:textId="77777777" w:rsidR="00643875" w:rsidRDefault="00643875" w:rsidP="002D58AE">
      <w:pPr>
        <w:shd w:val="clear" w:color="auto" w:fill="FFFFFF"/>
        <w:ind w:right="191"/>
        <w:jc w:val="both"/>
        <w:rPr>
          <w:rFonts w:ascii="Graphik Regular" w:eastAsia="Times New Roman" w:hAnsi="Graphik Regular" w:cs="Arial"/>
          <w:color w:val="000000"/>
          <w:sz w:val="20"/>
          <w:szCs w:val="20"/>
          <w:lang w:eastAsia="es-MX"/>
        </w:rPr>
      </w:pPr>
    </w:p>
    <w:p w14:paraId="651B9628" w14:textId="4C2D325D" w:rsidR="00643875" w:rsidRPr="003E67DE" w:rsidRDefault="00EE6743" w:rsidP="002D58AE">
      <w:pPr>
        <w:pStyle w:val="Prrafodelista"/>
        <w:numPr>
          <w:ilvl w:val="0"/>
          <w:numId w:val="25"/>
        </w:numPr>
        <w:shd w:val="clear" w:color="auto" w:fill="FFFFFF"/>
        <w:ind w:right="191"/>
        <w:jc w:val="both"/>
        <w:rPr>
          <w:rFonts w:ascii="Graphik Regular" w:eastAsia="Times New Roman" w:hAnsi="Graphik Regular" w:cs="Arial"/>
          <w:color w:val="000000"/>
          <w:sz w:val="20"/>
          <w:szCs w:val="20"/>
          <w:lang w:eastAsia="es-MX"/>
        </w:rPr>
      </w:pPr>
      <w:r w:rsidRPr="003E67DE">
        <w:rPr>
          <w:rFonts w:ascii="Graphik Regular" w:eastAsia="Times New Roman" w:hAnsi="Graphik Regular" w:cs="Arial"/>
          <w:color w:val="000000"/>
          <w:sz w:val="20"/>
          <w:szCs w:val="20"/>
          <w:lang w:eastAsia="es-MX"/>
        </w:rPr>
        <w:t>Informe</w:t>
      </w:r>
      <w:r w:rsidR="002B7483">
        <w:rPr>
          <w:rFonts w:ascii="Graphik Regular" w:eastAsia="Times New Roman" w:hAnsi="Graphik Regular" w:cs="Arial"/>
          <w:color w:val="000000"/>
          <w:sz w:val="20"/>
          <w:szCs w:val="20"/>
          <w:lang w:eastAsia="es-MX"/>
        </w:rPr>
        <w:t xml:space="preserve"> detallado y base de datos</w:t>
      </w:r>
      <w:r w:rsidRPr="003E67DE">
        <w:rPr>
          <w:rFonts w:ascii="Graphik Regular" w:eastAsia="Times New Roman" w:hAnsi="Graphik Regular" w:cs="Arial"/>
          <w:color w:val="000000"/>
          <w:sz w:val="20"/>
          <w:szCs w:val="20"/>
          <w:lang w:eastAsia="es-MX"/>
        </w:rPr>
        <w:t xml:space="preserve"> debiéndose presentar en formato impreso y en archivo electrónico. </w:t>
      </w:r>
    </w:p>
    <w:p w14:paraId="13B8C4E2" w14:textId="77777777" w:rsidR="002D58AE" w:rsidRDefault="002D58AE" w:rsidP="002D58AE">
      <w:bookmarkStart w:id="20" w:name="_Toc17285666"/>
    </w:p>
    <w:p w14:paraId="3265D517" w14:textId="77777777" w:rsidR="002D58AE" w:rsidRDefault="002D58AE" w:rsidP="002D58AE">
      <w:pPr>
        <w:pStyle w:val="Ttulo2"/>
        <w:spacing w:line="240" w:lineRule="auto"/>
        <w:rPr>
          <w:rFonts w:ascii="Graphik Regular" w:hAnsi="Graphik Regular"/>
          <w:b/>
          <w:bCs/>
          <w:sz w:val="22"/>
          <w:szCs w:val="22"/>
        </w:rPr>
      </w:pPr>
      <w:r w:rsidRPr="00E165C5">
        <w:rPr>
          <w:rFonts w:ascii="Graphik Regular" w:hAnsi="Graphik Regular"/>
          <w:b/>
          <w:bCs/>
          <w:sz w:val="22"/>
          <w:szCs w:val="22"/>
        </w:rPr>
        <w:t>ELABORACIÓN DE REGISTROS PREVIOS DE AFECTACIÓN DE BIENES DISTINTOS A LA TIERRA (BDT’S) POR AFECTADO.</w:t>
      </w:r>
      <w:bookmarkEnd w:id="20"/>
    </w:p>
    <w:p w14:paraId="6A97CFB1" w14:textId="77777777" w:rsidR="003E67DE" w:rsidRDefault="003E67DE" w:rsidP="003E67DE"/>
    <w:p w14:paraId="005FB552" w14:textId="77777777" w:rsidR="002B6C5C" w:rsidRDefault="002B6C5C" w:rsidP="002B6C5C">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72BBCC0D" w14:textId="77777777" w:rsidR="002B6C5C" w:rsidRDefault="002B6C5C" w:rsidP="002B6C5C">
      <w:pPr>
        <w:rPr>
          <w:rFonts w:ascii="Graphik Regular" w:hAnsi="Graphik Regular"/>
          <w:sz w:val="20"/>
          <w:szCs w:val="20"/>
          <w:lang w:val="es-MX" w:eastAsia="en-US"/>
        </w:rPr>
      </w:pPr>
    </w:p>
    <w:p w14:paraId="298FF095" w14:textId="77777777" w:rsidR="002B6C5C" w:rsidRPr="00204DFA" w:rsidRDefault="002B6C5C" w:rsidP="002B6C5C">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 xml:space="preserve">Planta y/o larguillo de derecho de vía </w:t>
      </w:r>
      <w:r w:rsidRPr="00204DFA">
        <w:rPr>
          <w:rFonts w:ascii="Graphik Regular" w:hAnsi="Graphik Regular"/>
          <w:sz w:val="20"/>
          <w:szCs w:val="20"/>
          <w:lang w:val="es-MX" w:eastAsia="en-US"/>
        </w:rPr>
        <w:t>debidamente revisada y validada por el área técnica.</w:t>
      </w:r>
    </w:p>
    <w:p w14:paraId="120D4E89" w14:textId="238A9F69" w:rsidR="002B6C5C" w:rsidRDefault="002B6C5C" w:rsidP="002B6C5C">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 de afectación debidamente revisados y validados por el área técnica.</w:t>
      </w:r>
    </w:p>
    <w:p w14:paraId="1812371E" w14:textId="59C82FC2" w:rsidR="002B6C5C" w:rsidRDefault="002B6C5C" w:rsidP="002B6C5C">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Formato de Registro Previo de afectación de Bienes Distintos a la Tierra.</w:t>
      </w:r>
    </w:p>
    <w:p w14:paraId="191A5C88" w14:textId="77777777" w:rsidR="002B6C5C" w:rsidRDefault="002B6C5C" w:rsidP="003E67DE">
      <w:pPr>
        <w:rPr>
          <w:rFonts w:ascii="Graphik Regular" w:hAnsi="Graphik Regular"/>
          <w:sz w:val="20"/>
          <w:szCs w:val="20"/>
          <w:lang w:val="es-MX" w:eastAsia="en-US"/>
        </w:rPr>
      </w:pPr>
    </w:p>
    <w:p w14:paraId="2B17762F" w14:textId="235C9CFB" w:rsidR="003E67DE" w:rsidRPr="004C66C3" w:rsidRDefault="003E67DE" w:rsidP="003E67DE">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5D079BD4" w14:textId="77777777" w:rsidR="003E67DE" w:rsidRPr="003E67DE" w:rsidRDefault="003E67DE" w:rsidP="003E67DE">
      <w:pPr>
        <w:rPr>
          <w:rFonts w:ascii="Graphik Regular" w:eastAsia="Times New Roman" w:hAnsi="Graphik Regular" w:cs="Arial"/>
          <w:color w:val="000000"/>
          <w:sz w:val="20"/>
          <w:szCs w:val="20"/>
          <w:lang w:eastAsia="es-MX"/>
        </w:rPr>
      </w:pPr>
    </w:p>
    <w:p w14:paraId="7BED122D" w14:textId="0E74E97B" w:rsidR="003E67DE" w:rsidRPr="003E67DE" w:rsidRDefault="002B6C5C" w:rsidP="003E67DE">
      <w:pPr>
        <w:numPr>
          <w:ilvl w:val="0"/>
          <w:numId w:val="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C</w:t>
      </w:r>
      <w:r w:rsidR="003E67DE">
        <w:rPr>
          <w:rFonts w:ascii="Graphik Regular" w:eastAsia="Times New Roman" w:hAnsi="Graphik Regular" w:cs="Arial"/>
          <w:color w:val="000000"/>
          <w:sz w:val="20"/>
          <w:szCs w:val="20"/>
          <w:lang w:eastAsia="es-MX"/>
        </w:rPr>
        <w:t>lasificació</w:t>
      </w:r>
      <w:r w:rsidR="003E67DE" w:rsidRPr="003E67DE">
        <w:rPr>
          <w:rFonts w:ascii="Graphik Regular" w:eastAsia="Times New Roman" w:hAnsi="Graphik Regular" w:cs="Arial"/>
          <w:color w:val="000000"/>
          <w:sz w:val="20"/>
          <w:szCs w:val="20"/>
          <w:lang w:eastAsia="es-MX"/>
        </w:rPr>
        <w:t>n</w:t>
      </w:r>
      <w:r>
        <w:rPr>
          <w:rFonts w:ascii="Graphik Regular" w:eastAsia="Times New Roman" w:hAnsi="Graphik Regular" w:cs="Arial"/>
          <w:color w:val="000000"/>
          <w:sz w:val="20"/>
          <w:szCs w:val="20"/>
          <w:lang w:eastAsia="es-MX"/>
        </w:rPr>
        <w:t xml:space="preserve"> y cuantificación, mediante el llenado y vaciado de información en</w:t>
      </w:r>
      <w:r w:rsidR="003E67DE" w:rsidRPr="003E67DE">
        <w:rPr>
          <w:rFonts w:ascii="Graphik Regular" w:eastAsia="Times New Roman" w:hAnsi="Graphik Regular" w:cs="Arial"/>
          <w:color w:val="000000"/>
          <w:sz w:val="20"/>
          <w:szCs w:val="20"/>
          <w:lang w:eastAsia="es-MX"/>
        </w:rPr>
        <w:t xml:space="preserve"> los formatos proporcionados </w:t>
      </w:r>
      <w:r w:rsidR="003E67DE">
        <w:rPr>
          <w:rFonts w:ascii="Graphik Regular" w:eastAsia="Times New Roman" w:hAnsi="Graphik Regular" w:cs="Arial"/>
          <w:color w:val="000000"/>
          <w:sz w:val="20"/>
          <w:szCs w:val="20"/>
          <w:lang w:eastAsia="es-MX"/>
        </w:rPr>
        <w:t>por el Gobierno del Estado de Hidalgo.</w:t>
      </w:r>
    </w:p>
    <w:p w14:paraId="0D436B34" w14:textId="77777777" w:rsidR="003E67DE" w:rsidRPr="00C4629F" w:rsidRDefault="003E67DE" w:rsidP="003E67DE">
      <w:pPr>
        <w:shd w:val="clear" w:color="auto" w:fill="FFFFFF"/>
        <w:ind w:right="191"/>
        <w:jc w:val="both"/>
        <w:rPr>
          <w:rFonts w:ascii="Graphik Regular" w:eastAsia="Times New Roman" w:hAnsi="Graphik Regular" w:cs="Arial"/>
          <w:color w:val="000000"/>
          <w:sz w:val="20"/>
          <w:szCs w:val="20"/>
          <w:lang w:eastAsia="es-MX"/>
        </w:rPr>
      </w:pPr>
    </w:p>
    <w:p w14:paraId="3296F44F" w14:textId="0083C4EF" w:rsidR="00546D65" w:rsidRDefault="00546D65" w:rsidP="00546D65">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deberá</w:t>
      </w:r>
      <w:r w:rsidRPr="00546D65">
        <w:rPr>
          <w:rFonts w:ascii="Graphik Regular" w:eastAsia="Times New Roman" w:hAnsi="Graphik Regular" w:cs="Arial"/>
          <w:color w:val="000000"/>
          <w:sz w:val="20"/>
          <w:szCs w:val="20"/>
          <w:lang w:eastAsia="es-MX"/>
        </w:rPr>
        <w:t xml:space="preserve"> realizar un</w:t>
      </w:r>
      <w:r>
        <w:rPr>
          <w:rFonts w:ascii="Graphik Regular" w:eastAsia="Times New Roman" w:hAnsi="Graphik Regular" w:cs="Arial"/>
          <w:color w:val="000000"/>
          <w:sz w:val="20"/>
          <w:szCs w:val="20"/>
          <w:lang w:eastAsia="es-MX"/>
        </w:rPr>
        <w:t>a</w:t>
      </w:r>
      <w:r w:rsidRPr="00546D65">
        <w:rPr>
          <w:rFonts w:ascii="Graphik Regular" w:eastAsia="Times New Roman" w:hAnsi="Graphik Regular" w:cs="Arial"/>
          <w:color w:val="000000"/>
          <w:sz w:val="20"/>
          <w:szCs w:val="20"/>
          <w:lang w:eastAsia="es-MX"/>
        </w:rPr>
        <w:t xml:space="preserve"> clasificación</w:t>
      </w:r>
      <w:r w:rsidR="002B6C5C">
        <w:rPr>
          <w:rFonts w:ascii="Graphik Regular" w:eastAsia="Times New Roman" w:hAnsi="Graphik Regular" w:cs="Arial"/>
          <w:color w:val="000000"/>
          <w:sz w:val="20"/>
          <w:szCs w:val="20"/>
          <w:lang w:eastAsia="es-MX"/>
        </w:rPr>
        <w:t xml:space="preserve"> y cuantificación</w:t>
      </w:r>
      <w:r w:rsidRPr="00546D65">
        <w:rPr>
          <w:rFonts w:ascii="Graphik Regular" w:eastAsia="Times New Roman" w:hAnsi="Graphik Regular" w:cs="Arial"/>
          <w:color w:val="000000"/>
          <w:sz w:val="20"/>
          <w:szCs w:val="20"/>
          <w:lang w:eastAsia="es-MX"/>
        </w:rPr>
        <w:t xml:space="preserve"> de los bienes distintos a </w:t>
      </w:r>
      <w:r>
        <w:rPr>
          <w:rFonts w:ascii="Graphik Regular" w:eastAsia="Times New Roman" w:hAnsi="Graphik Regular" w:cs="Arial"/>
          <w:color w:val="000000"/>
          <w:sz w:val="20"/>
          <w:szCs w:val="20"/>
          <w:lang w:eastAsia="es-MX"/>
        </w:rPr>
        <w:t>la tierra de acuerdo al tabulador</w:t>
      </w:r>
      <w:r w:rsidRPr="00546D65">
        <w:rPr>
          <w:rFonts w:ascii="Graphik Regular" w:eastAsia="Times New Roman" w:hAnsi="Graphik Regular" w:cs="Arial"/>
          <w:color w:val="000000"/>
          <w:sz w:val="20"/>
          <w:szCs w:val="20"/>
          <w:lang w:eastAsia="es-MX"/>
        </w:rPr>
        <w:t xml:space="preserve"> de bienes distintos a la tierra </w:t>
      </w:r>
      <w:r>
        <w:rPr>
          <w:rFonts w:ascii="Graphik Regular" w:eastAsia="Times New Roman" w:hAnsi="Graphik Regular" w:cs="Arial"/>
          <w:color w:val="000000"/>
          <w:sz w:val="20"/>
          <w:szCs w:val="20"/>
          <w:lang w:eastAsia="es-MX"/>
        </w:rPr>
        <w:t>emitido</w:t>
      </w:r>
      <w:r w:rsidRPr="00546D65">
        <w:rPr>
          <w:rFonts w:ascii="Graphik Regular" w:eastAsia="Times New Roman" w:hAnsi="Graphik Regular" w:cs="Arial"/>
          <w:color w:val="000000"/>
          <w:sz w:val="20"/>
          <w:szCs w:val="20"/>
          <w:lang w:eastAsia="es-MX"/>
        </w:rPr>
        <w:t xml:space="preserve"> por el</w:t>
      </w:r>
      <w:r w:rsidR="001808E4">
        <w:rPr>
          <w:rFonts w:ascii="Graphik Regular" w:eastAsia="Times New Roman" w:hAnsi="Graphik Regular" w:cs="Arial"/>
          <w:color w:val="000000"/>
          <w:sz w:val="20"/>
          <w:szCs w:val="20"/>
          <w:lang w:eastAsia="es-MX"/>
        </w:rPr>
        <w:t xml:space="preserve"> Instituto de Administración y Avalúos de Bienes Nacionales</w:t>
      </w:r>
      <w:r>
        <w:rPr>
          <w:rFonts w:ascii="Graphik Regular" w:eastAsia="Times New Roman" w:hAnsi="Graphik Regular" w:cs="Arial"/>
          <w:color w:val="000000"/>
          <w:sz w:val="20"/>
          <w:szCs w:val="20"/>
          <w:lang w:eastAsia="es-MX"/>
        </w:rPr>
        <w:t xml:space="preserve"> </w:t>
      </w:r>
      <w:r w:rsidR="001808E4">
        <w:rPr>
          <w:rFonts w:ascii="Graphik Regular" w:eastAsia="Times New Roman" w:hAnsi="Graphik Regular" w:cs="Arial"/>
          <w:color w:val="000000"/>
          <w:sz w:val="20"/>
          <w:szCs w:val="20"/>
          <w:lang w:eastAsia="es-MX"/>
        </w:rPr>
        <w:t>(</w:t>
      </w:r>
      <w:r>
        <w:rPr>
          <w:rFonts w:ascii="Graphik Regular" w:eastAsia="Times New Roman" w:hAnsi="Graphik Regular" w:cs="Arial"/>
          <w:color w:val="000000"/>
          <w:sz w:val="20"/>
          <w:szCs w:val="20"/>
          <w:lang w:eastAsia="es-MX"/>
        </w:rPr>
        <w:t>INDAABIN</w:t>
      </w:r>
      <w:r w:rsidR="001808E4">
        <w:rPr>
          <w:rFonts w:ascii="Graphik Regular" w:eastAsia="Times New Roman" w:hAnsi="Graphik Regular" w:cs="Arial"/>
          <w:color w:val="000000"/>
          <w:sz w:val="20"/>
          <w:szCs w:val="20"/>
          <w:lang w:eastAsia="es-MX"/>
        </w:rPr>
        <w:t>)</w:t>
      </w:r>
      <w:r>
        <w:rPr>
          <w:rFonts w:ascii="Graphik Regular" w:eastAsia="Times New Roman" w:hAnsi="Graphik Regular" w:cs="Arial"/>
          <w:color w:val="000000"/>
          <w:sz w:val="20"/>
          <w:szCs w:val="20"/>
          <w:lang w:eastAsia="es-MX"/>
        </w:rPr>
        <w:t>.</w:t>
      </w:r>
    </w:p>
    <w:p w14:paraId="1C89CD81" w14:textId="77777777" w:rsidR="00546D65" w:rsidRDefault="00546D65" w:rsidP="003E67DE">
      <w:pPr>
        <w:shd w:val="clear" w:color="auto" w:fill="FFFFFF"/>
        <w:ind w:right="191"/>
        <w:jc w:val="both"/>
        <w:rPr>
          <w:rFonts w:ascii="Graphik Regular" w:eastAsia="Times New Roman" w:hAnsi="Graphik Regular" w:cs="Arial"/>
          <w:color w:val="000000"/>
          <w:sz w:val="20"/>
          <w:szCs w:val="20"/>
          <w:lang w:eastAsia="es-MX"/>
        </w:rPr>
      </w:pPr>
    </w:p>
    <w:p w14:paraId="6E745E7D" w14:textId="1BDA4934" w:rsidR="003E67DE" w:rsidRDefault="00546D65" w:rsidP="003E67DE">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Una vez clasificado</w:t>
      </w:r>
      <w:r w:rsidR="002B6C5C">
        <w:rPr>
          <w:rFonts w:ascii="Graphik Regular" w:eastAsia="Times New Roman" w:hAnsi="Graphik Regular" w:cs="Arial"/>
          <w:color w:val="000000"/>
          <w:sz w:val="20"/>
          <w:szCs w:val="20"/>
          <w:lang w:eastAsia="es-MX"/>
        </w:rPr>
        <w:t xml:space="preserve"> y cuantificado</w:t>
      </w:r>
      <w:r>
        <w:rPr>
          <w:rFonts w:ascii="Graphik Regular" w:eastAsia="Times New Roman" w:hAnsi="Graphik Regular" w:cs="Arial"/>
          <w:color w:val="000000"/>
          <w:sz w:val="20"/>
          <w:szCs w:val="20"/>
          <w:lang w:eastAsia="es-MX"/>
        </w:rPr>
        <w:t>, se realizará el llenado c</w:t>
      </w:r>
      <w:r w:rsidR="003E67DE" w:rsidRPr="003E67DE">
        <w:rPr>
          <w:rFonts w:ascii="Graphik Regular" w:eastAsia="Times New Roman" w:hAnsi="Graphik Regular" w:cs="Arial"/>
          <w:color w:val="000000"/>
          <w:sz w:val="20"/>
          <w:szCs w:val="20"/>
          <w:lang w:eastAsia="es-MX"/>
        </w:rPr>
        <w:t>onforme al formato proporcionado por el Gobierno del Estado de Hidalgo, el cual deberá contener la información básica que se precisa en el formato correspondiente y permitirá al personal designado por el Gobierno del Estado de Hidalgo, contar con información básica resumida de los BDT’S existentes en los predios afectados, así como la determinación de su valor unitario, con la finalidad de realizar la negociación correspondiente con sus titulares.</w:t>
      </w:r>
      <w:r w:rsidR="003E67DE" w:rsidRPr="003E67DE">
        <w:rPr>
          <w:rStyle w:val="Refdenotaalpie"/>
          <w:rFonts w:ascii="Graphik Regular" w:eastAsia="Times New Roman" w:hAnsi="Graphik Regular" w:cs="Arial"/>
          <w:color w:val="000000"/>
          <w:sz w:val="20"/>
          <w:szCs w:val="20"/>
          <w:lang w:eastAsia="es-MX"/>
        </w:rPr>
        <w:footnoteReference w:id="1"/>
      </w:r>
    </w:p>
    <w:p w14:paraId="078792D4" w14:textId="77777777" w:rsidR="003E67DE" w:rsidRDefault="003E67DE" w:rsidP="003E67DE"/>
    <w:p w14:paraId="023BEE7C" w14:textId="77777777" w:rsidR="003E67DE" w:rsidRDefault="003E67DE" w:rsidP="003E67DE">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1F4A6491" w14:textId="77777777" w:rsidR="00546D65" w:rsidRDefault="00546D65" w:rsidP="003E67DE">
      <w:pPr>
        <w:rPr>
          <w:rFonts w:ascii="Graphik Regular" w:eastAsia="Times New Roman" w:hAnsi="Graphik Regular" w:cs="Arial"/>
          <w:color w:val="000000"/>
          <w:sz w:val="20"/>
          <w:szCs w:val="20"/>
          <w:lang w:eastAsia="es-MX"/>
        </w:rPr>
      </w:pPr>
    </w:p>
    <w:p w14:paraId="0400C108" w14:textId="57F9A066" w:rsidR="00546D65" w:rsidRPr="00546D65" w:rsidRDefault="00546D65" w:rsidP="00546D65">
      <w:pPr>
        <w:pStyle w:val="Prrafodelista"/>
        <w:numPr>
          <w:ilvl w:val="0"/>
          <w:numId w:val="26"/>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Formatos debidamente elaborado</w:t>
      </w:r>
      <w:r w:rsidR="002B6C5C">
        <w:rPr>
          <w:rFonts w:ascii="Graphik Regular" w:eastAsia="Times New Roman" w:hAnsi="Graphik Regular" w:cs="Arial"/>
          <w:color w:val="000000"/>
          <w:sz w:val="20"/>
          <w:szCs w:val="20"/>
          <w:lang w:eastAsia="es-MX"/>
        </w:rPr>
        <w:t>s</w:t>
      </w:r>
      <w:r>
        <w:rPr>
          <w:rFonts w:ascii="Graphik Regular" w:eastAsia="Times New Roman" w:hAnsi="Graphik Regular" w:cs="Arial"/>
          <w:color w:val="000000"/>
          <w:sz w:val="20"/>
          <w:szCs w:val="20"/>
          <w:lang w:eastAsia="es-MX"/>
        </w:rPr>
        <w:t xml:space="preserve"> con la cuantificación y clasificación de los bienes distintos a la tierra, de cada uno de los afectados con el derecho de vía con motivo de la construcción de</w:t>
      </w:r>
      <w:r w:rsidR="002B6C5C">
        <w:rPr>
          <w:rFonts w:ascii="Graphik Regular" w:eastAsia="Times New Roman" w:hAnsi="Graphik Regular" w:cs="Arial"/>
          <w:color w:val="000000"/>
          <w:sz w:val="20"/>
          <w:szCs w:val="20"/>
          <w:lang w:eastAsia="es-MX"/>
        </w:rPr>
        <w:t>l proyecto carretero</w:t>
      </w:r>
      <w:r w:rsidR="001808E4">
        <w:rPr>
          <w:rFonts w:ascii="Graphik Regular" w:eastAsia="Times New Roman" w:hAnsi="Graphik Regular" w:cs="Arial"/>
          <w:color w:val="000000"/>
          <w:sz w:val="20"/>
          <w:szCs w:val="20"/>
          <w:lang w:eastAsia="es-MX"/>
        </w:rPr>
        <w:t xml:space="preserve"> de acuerdo al tabulador emitido por el Instituto de Administración y Avalúos de Bienes Nacionales (INDAABIN)</w:t>
      </w:r>
      <w:r>
        <w:rPr>
          <w:rFonts w:ascii="Graphik Regular" w:eastAsia="Times New Roman" w:hAnsi="Graphik Regular" w:cs="Arial"/>
          <w:color w:val="000000"/>
          <w:sz w:val="20"/>
          <w:szCs w:val="20"/>
          <w:lang w:eastAsia="es-MX"/>
        </w:rPr>
        <w:t>.</w:t>
      </w:r>
    </w:p>
    <w:p w14:paraId="2BF4BFA8" w14:textId="744A800E" w:rsidR="002D58AE" w:rsidRPr="00546D65" w:rsidRDefault="00546D65" w:rsidP="00546D65">
      <w:r>
        <w:t xml:space="preserve"> </w:t>
      </w:r>
    </w:p>
    <w:p w14:paraId="67696BF7" w14:textId="77777777" w:rsidR="002D58AE" w:rsidRPr="00E165C5" w:rsidRDefault="002D58AE" w:rsidP="002D58AE">
      <w:pPr>
        <w:pStyle w:val="Ttulo2"/>
        <w:spacing w:line="240" w:lineRule="auto"/>
        <w:rPr>
          <w:rFonts w:ascii="Graphik Regular" w:hAnsi="Graphik Regular"/>
          <w:b/>
          <w:bCs/>
          <w:sz w:val="22"/>
          <w:szCs w:val="22"/>
        </w:rPr>
      </w:pPr>
      <w:bookmarkStart w:id="21" w:name="_Toc17285667"/>
      <w:r w:rsidRPr="00E165C5">
        <w:rPr>
          <w:rFonts w:ascii="Graphik Regular" w:hAnsi="Graphik Regular"/>
          <w:b/>
          <w:bCs/>
          <w:sz w:val="22"/>
          <w:szCs w:val="22"/>
        </w:rPr>
        <w:t>ELABORACIÓN DE REGISTROS PREVIOS DE AFECTACIÓN DE TIERRA POR AFECTADO.</w:t>
      </w:r>
      <w:bookmarkEnd w:id="21"/>
    </w:p>
    <w:p w14:paraId="1EF2CD46" w14:textId="77777777" w:rsidR="00DD460F" w:rsidRDefault="00DD460F" w:rsidP="00DD460F">
      <w:pPr>
        <w:rPr>
          <w:rFonts w:ascii="Graphik Regular" w:hAnsi="Graphik Regular"/>
          <w:sz w:val="20"/>
          <w:szCs w:val="20"/>
          <w:lang w:val="es-MX" w:eastAsia="en-US"/>
        </w:rPr>
      </w:pPr>
    </w:p>
    <w:p w14:paraId="701DDF8B" w14:textId="77777777" w:rsidR="002B6C5C" w:rsidRDefault="002B6C5C" w:rsidP="002B6C5C">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4515BE4C" w14:textId="77777777" w:rsidR="002B6C5C" w:rsidRDefault="002B6C5C" w:rsidP="002B6C5C">
      <w:pPr>
        <w:rPr>
          <w:rFonts w:ascii="Graphik Regular" w:hAnsi="Graphik Regular"/>
          <w:sz w:val="20"/>
          <w:szCs w:val="20"/>
          <w:lang w:val="es-MX" w:eastAsia="en-US"/>
        </w:rPr>
      </w:pPr>
    </w:p>
    <w:p w14:paraId="6E324B8A" w14:textId="77777777" w:rsidR="002B6C5C" w:rsidRPr="00204DFA" w:rsidRDefault="002B6C5C" w:rsidP="002B6C5C">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 xml:space="preserve">Planta y/o larguillo de derecho de vía </w:t>
      </w:r>
      <w:r w:rsidRPr="00204DFA">
        <w:rPr>
          <w:rFonts w:ascii="Graphik Regular" w:hAnsi="Graphik Regular"/>
          <w:sz w:val="20"/>
          <w:szCs w:val="20"/>
          <w:lang w:val="es-MX" w:eastAsia="en-US"/>
        </w:rPr>
        <w:t>debidamente revisada y validada por el área técnica.</w:t>
      </w:r>
    </w:p>
    <w:p w14:paraId="1A88D67C" w14:textId="77777777" w:rsidR="002B6C5C" w:rsidRDefault="002B6C5C" w:rsidP="002B6C5C">
      <w:pPr>
        <w:pStyle w:val="Prrafodelista"/>
        <w:numPr>
          <w:ilvl w:val="0"/>
          <w:numId w:val="7"/>
        </w:numPr>
        <w:rPr>
          <w:rFonts w:ascii="Graphik Regular" w:hAnsi="Graphik Regular"/>
          <w:sz w:val="20"/>
          <w:szCs w:val="20"/>
          <w:lang w:val="es-MX" w:eastAsia="en-US"/>
        </w:rPr>
      </w:pPr>
      <w:r w:rsidRPr="00204DFA">
        <w:rPr>
          <w:rFonts w:ascii="Graphik Regular" w:hAnsi="Graphik Regular"/>
          <w:sz w:val="20"/>
          <w:szCs w:val="20"/>
          <w:lang w:val="es-MX" w:eastAsia="en-US"/>
        </w:rPr>
        <w:t>Polígonos de afectación debidamente revisados y validados por el área técnica.</w:t>
      </w:r>
    </w:p>
    <w:p w14:paraId="0E991583" w14:textId="21DAFA7D" w:rsidR="002B6C5C" w:rsidRDefault="002B6C5C" w:rsidP="002B6C5C">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Formato de Registro Previo de afectación de Tierra.</w:t>
      </w:r>
    </w:p>
    <w:p w14:paraId="3BD19DC9" w14:textId="77777777" w:rsidR="002B6C5C" w:rsidRDefault="002B6C5C" w:rsidP="00DD460F">
      <w:pPr>
        <w:rPr>
          <w:rFonts w:ascii="Graphik Regular" w:hAnsi="Graphik Regular"/>
          <w:sz w:val="20"/>
          <w:szCs w:val="20"/>
          <w:lang w:val="es-MX" w:eastAsia="en-US"/>
        </w:rPr>
      </w:pPr>
    </w:p>
    <w:p w14:paraId="369E4084" w14:textId="77777777" w:rsidR="002B6C5C" w:rsidRDefault="002B6C5C" w:rsidP="00DD460F">
      <w:pPr>
        <w:rPr>
          <w:rFonts w:ascii="Graphik Regular" w:hAnsi="Graphik Regular"/>
          <w:sz w:val="20"/>
          <w:szCs w:val="20"/>
          <w:lang w:val="es-MX" w:eastAsia="en-US"/>
        </w:rPr>
      </w:pPr>
    </w:p>
    <w:p w14:paraId="04999BC7" w14:textId="739F0561" w:rsidR="00DD460F" w:rsidRDefault="00DD460F" w:rsidP="00DD460F">
      <w:pPr>
        <w:rPr>
          <w:rFonts w:ascii="Graphik Regular" w:hAnsi="Graphik Regular"/>
          <w:sz w:val="20"/>
          <w:szCs w:val="20"/>
          <w:lang w:val="es-MX" w:eastAsia="en-US"/>
        </w:rPr>
      </w:pPr>
      <w:r>
        <w:rPr>
          <w:rFonts w:ascii="Graphik Regular" w:hAnsi="Graphik Regular"/>
          <w:sz w:val="20"/>
          <w:szCs w:val="20"/>
          <w:lang w:val="es-MX" w:eastAsia="en-US"/>
        </w:rPr>
        <w:t xml:space="preserve">Trabajos que realizará </w:t>
      </w:r>
      <w:r w:rsidR="008F613F">
        <w:rPr>
          <w:rFonts w:ascii="Graphik Regular" w:eastAsia="Times New Roman" w:hAnsi="Graphik Regular" w:cs="Arial"/>
          <w:color w:val="000000"/>
          <w:sz w:val="20"/>
          <w:szCs w:val="20"/>
          <w:lang w:eastAsia="es-MX"/>
        </w:rPr>
        <w:t>el “CONTRATISTA”</w:t>
      </w:r>
    </w:p>
    <w:p w14:paraId="4E0E66F5" w14:textId="77777777" w:rsidR="00DD460F" w:rsidRDefault="00DD460F" w:rsidP="00DD460F">
      <w:pPr>
        <w:rPr>
          <w:rFonts w:ascii="Graphik Regular" w:hAnsi="Graphik Regular"/>
          <w:sz w:val="20"/>
          <w:szCs w:val="20"/>
          <w:lang w:val="es-MX" w:eastAsia="en-US"/>
        </w:rPr>
      </w:pPr>
    </w:p>
    <w:p w14:paraId="6853B4C5" w14:textId="77777777" w:rsidR="002B6C5C" w:rsidRPr="003E67DE" w:rsidRDefault="002B6C5C" w:rsidP="002B6C5C">
      <w:pPr>
        <w:numPr>
          <w:ilvl w:val="0"/>
          <w:numId w:val="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Clasificació</w:t>
      </w:r>
      <w:r w:rsidRPr="003E67DE">
        <w:rPr>
          <w:rFonts w:ascii="Graphik Regular" w:eastAsia="Times New Roman" w:hAnsi="Graphik Regular" w:cs="Arial"/>
          <w:color w:val="000000"/>
          <w:sz w:val="20"/>
          <w:szCs w:val="20"/>
          <w:lang w:eastAsia="es-MX"/>
        </w:rPr>
        <w:t>n</w:t>
      </w:r>
      <w:r>
        <w:rPr>
          <w:rFonts w:ascii="Graphik Regular" w:eastAsia="Times New Roman" w:hAnsi="Graphik Regular" w:cs="Arial"/>
          <w:color w:val="000000"/>
          <w:sz w:val="20"/>
          <w:szCs w:val="20"/>
          <w:lang w:eastAsia="es-MX"/>
        </w:rPr>
        <w:t xml:space="preserve"> y cuantificación, mediante el llenado y vaciado de información en</w:t>
      </w:r>
      <w:r w:rsidRPr="003E67DE">
        <w:rPr>
          <w:rFonts w:ascii="Graphik Regular" w:eastAsia="Times New Roman" w:hAnsi="Graphik Regular" w:cs="Arial"/>
          <w:color w:val="000000"/>
          <w:sz w:val="20"/>
          <w:szCs w:val="20"/>
          <w:lang w:eastAsia="es-MX"/>
        </w:rPr>
        <w:t xml:space="preserve"> los formatos proporcionados </w:t>
      </w:r>
      <w:r>
        <w:rPr>
          <w:rFonts w:ascii="Graphik Regular" w:eastAsia="Times New Roman" w:hAnsi="Graphik Regular" w:cs="Arial"/>
          <w:color w:val="000000"/>
          <w:sz w:val="20"/>
          <w:szCs w:val="20"/>
          <w:lang w:eastAsia="es-MX"/>
        </w:rPr>
        <w:t>por el Gobierno del Estado de Hidalgo.</w:t>
      </w:r>
    </w:p>
    <w:p w14:paraId="46C9AC59" w14:textId="77777777" w:rsidR="002B6C5C" w:rsidRDefault="002B6C5C" w:rsidP="0089318B">
      <w:pPr>
        <w:jc w:val="both"/>
        <w:rPr>
          <w:rFonts w:ascii="Graphik Regular" w:eastAsia="Times New Roman" w:hAnsi="Graphik Regular" w:cs="Arial"/>
          <w:color w:val="000000"/>
          <w:sz w:val="20"/>
          <w:szCs w:val="20"/>
          <w:lang w:eastAsia="es-MX"/>
        </w:rPr>
      </w:pPr>
    </w:p>
    <w:p w14:paraId="308817C6" w14:textId="6155688F" w:rsidR="001808E4" w:rsidRDefault="001808E4" w:rsidP="001808E4">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deberá</w:t>
      </w:r>
      <w:r w:rsidRPr="00546D65">
        <w:rPr>
          <w:rFonts w:ascii="Graphik Regular" w:eastAsia="Times New Roman" w:hAnsi="Graphik Regular" w:cs="Arial"/>
          <w:color w:val="000000"/>
          <w:sz w:val="20"/>
          <w:szCs w:val="20"/>
          <w:lang w:eastAsia="es-MX"/>
        </w:rPr>
        <w:t xml:space="preserve"> realizar un</w:t>
      </w:r>
      <w:r>
        <w:rPr>
          <w:rFonts w:ascii="Graphik Regular" w:eastAsia="Times New Roman" w:hAnsi="Graphik Regular" w:cs="Arial"/>
          <w:color w:val="000000"/>
          <w:sz w:val="20"/>
          <w:szCs w:val="20"/>
          <w:lang w:eastAsia="es-MX"/>
        </w:rPr>
        <w:t>a</w:t>
      </w:r>
      <w:r w:rsidRPr="00546D65">
        <w:rPr>
          <w:rFonts w:ascii="Graphik Regular" w:eastAsia="Times New Roman" w:hAnsi="Graphik Regular" w:cs="Arial"/>
          <w:color w:val="000000"/>
          <w:sz w:val="20"/>
          <w:szCs w:val="20"/>
          <w:lang w:eastAsia="es-MX"/>
        </w:rPr>
        <w:t xml:space="preserve"> </w:t>
      </w:r>
      <w:r>
        <w:rPr>
          <w:rFonts w:ascii="Graphik Regular" w:eastAsia="Times New Roman" w:hAnsi="Graphik Regular" w:cs="Arial"/>
          <w:color w:val="000000"/>
          <w:sz w:val="20"/>
          <w:szCs w:val="20"/>
          <w:lang w:eastAsia="es-MX"/>
        </w:rPr>
        <w:t>cuantificación</w:t>
      </w:r>
      <w:r w:rsidRPr="00546D65">
        <w:rPr>
          <w:rFonts w:ascii="Graphik Regular" w:eastAsia="Times New Roman" w:hAnsi="Graphik Regular" w:cs="Arial"/>
          <w:color w:val="000000"/>
          <w:sz w:val="20"/>
          <w:szCs w:val="20"/>
          <w:lang w:eastAsia="es-MX"/>
        </w:rPr>
        <w:t xml:space="preserve"> de </w:t>
      </w:r>
      <w:r>
        <w:rPr>
          <w:rFonts w:ascii="Graphik Regular" w:eastAsia="Times New Roman" w:hAnsi="Graphik Regular" w:cs="Arial"/>
          <w:color w:val="000000"/>
          <w:sz w:val="20"/>
          <w:szCs w:val="20"/>
          <w:lang w:eastAsia="es-MX"/>
        </w:rPr>
        <w:t>la tierra afectada por adquirir de acuerdo al avalúo maestro</w:t>
      </w:r>
      <w:r w:rsidRPr="00546D65">
        <w:rPr>
          <w:rFonts w:ascii="Graphik Regular" w:eastAsia="Times New Roman" w:hAnsi="Graphik Regular" w:cs="Arial"/>
          <w:color w:val="000000"/>
          <w:sz w:val="20"/>
          <w:szCs w:val="20"/>
          <w:lang w:eastAsia="es-MX"/>
        </w:rPr>
        <w:t xml:space="preserve"> </w:t>
      </w:r>
      <w:r>
        <w:rPr>
          <w:rFonts w:ascii="Graphik Regular" w:eastAsia="Times New Roman" w:hAnsi="Graphik Regular" w:cs="Arial"/>
          <w:color w:val="000000"/>
          <w:sz w:val="20"/>
          <w:szCs w:val="20"/>
          <w:lang w:eastAsia="es-MX"/>
        </w:rPr>
        <w:t>emitido</w:t>
      </w:r>
      <w:r w:rsidRPr="00546D65">
        <w:rPr>
          <w:rFonts w:ascii="Graphik Regular" w:eastAsia="Times New Roman" w:hAnsi="Graphik Regular" w:cs="Arial"/>
          <w:color w:val="000000"/>
          <w:sz w:val="20"/>
          <w:szCs w:val="20"/>
          <w:lang w:eastAsia="es-MX"/>
        </w:rPr>
        <w:t xml:space="preserve"> por el</w:t>
      </w:r>
      <w:r>
        <w:rPr>
          <w:rFonts w:ascii="Graphik Regular" w:eastAsia="Times New Roman" w:hAnsi="Graphik Regular" w:cs="Arial"/>
          <w:color w:val="000000"/>
          <w:sz w:val="20"/>
          <w:szCs w:val="20"/>
          <w:lang w:eastAsia="es-MX"/>
        </w:rPr>
        <w:t xml:space="preserve"> Instituto de Administración y Avalúos de Bienes Nacionales (INDAABIN).</w:t>
      </w:r>
    </w:p>
    <w:p w14:paraId="7004CAD0" w14:textId="77777777" w:rsidR="001808E4" w:rsidRDefault="001808E4" w:rsidP="001808E4">
      <w:pPr>
        <w:shd w:val="clear" w:color="auto" w:fill="FFFFFF"/>
        <w:ind w:right="191"/>
        <w:jc w:val="both"/>
        <w:rPr>
          <w:rFonts w:ascii="Graphik Regular" w:eastAsia="Times New Roman" w:hAnsi="Graphik Regular" w:cs="Arial"/>
          <w:color w:val="000000"/>
          <w:sz w:val="20"/>
          <w:szCs w:val="20"/>
          <w:lang w:eastAsia="es-MX"/>
        </w:rPr>
      </w:pPr>
    </w:p>
    <w:p w14:paraId="02E57D23" w14:textId="75E2DDC4" w:rsidR="001808E4" w:rsidRDefault="001808E4" w:rsidP="001808E4">
      <w:pPr>
        <w:shd w:val="clear" w:color="auto" w:fill="FFFFFF"/>
        <w:ind w:right="191"/>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Una vez cuantificado, se realizará el llenado c</w:t>
      </w:r>
      <w:r w:rsidRPr="003E67DE">
        <w:rPr>
          <w:rFonts w:ascii="Graphik Regular" w:eastAsia="Times New Roman" w:hAnsi="Graphik Regular" w:cs="Arial"/>
          <w:color w:val="000000"/>
          <w:sz w:val="20"/>
          <w:szCs w:val="20"/>
          <w:lang w:eastAsia="es-MX"/>
        </w:rPr>
        <w:t>onforme al formato proporcionado por el Gobierno del Estado de Hidalgo, el cual deberá contener la información básica que se precisa en el formato correspondiente y permitirá al personal designado por el Gobierno del Estado de Hidalgo, contar con in</w:t>
      </w:r>
      <w:r>
        <w:rPr>
          <w:rFonts w:ascii="Graphik Regular" w:eastAsia="Times New Roman" w:hAnsi="Graphik Regular" w:cs="Arial"/>
          <w:color w:val="000000"/>
          <w:sz w:val="20"/>
          <w:szCs w:val="20"/>
          <w:lang w:eastAsia="es-MX"/>
        </w:rPr>
        <w:t xml:space="preserve">formación básica resumida de la tierra afectada por el proyecto carretero existente </w:t>
      </w:r>
      <w:r w:rsidRPr="003E67DE">
        <w:rPr>
          <w:rFonts w:ascii="Graphik Regular" w:eastAsia="Times New Roman" w:hAnsi="Graphik Regular" w:cs="Arial"/>
          <w:color w:val="000000"/>
          <w:sz w:val="20"/>
          <w:szCs w:val="20"/>
          <w:lang w:eastAsia="es-MX"/>
        </w:rPr>
        <w:t>en los predios afectados, así como la determinación de su valor unitario, con la finalidad de realizar la negociación correspondiente con sus titulares.</w:t>
      </w:r>
      <w:r w:rsidRPr="003E67DE">
        <w:rPr>
          <w:rStyle w:val="Refdenotaalpie"/>
          <w:rFonts w:ascii="Graphik Regular" w:eastAsia="Times New Roman" w:hAnsi="Graphik Regular" w:cs="Arial"/>
          <w:color w:val="000000"/>
          <w:sz w:val="20"/>
          <w:szCs w:val="20"/>
          <w:lang w:eastAsia="es-MX"/>
        </w:rPr>
        <w:footnoteReference w:id="2"/>
      </w:r>
    </w:p>
    <w:p w14:paraId="38FE46A9" w14:textId="77777777" w:rsidR="001808E4" w:rsidRDefault="001808E4" w:rsidP="001808E4"/>
    <w:p w14:paraId="0DE99BEA" w14:textId="77777777" w:rsidR="001808E4" w:rsidRDefault="001808E4" w:rsidP="001808E4">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El “CONTRATISTA” entregará al Gobierno del Estado lo siguiente:</w:t>
      </w:r>
    </w:p>
    <w:p w14:paraId="560F144F" w14:textId="77777777" w:rsidR="001808E4" w:rsidRDefault="001808E4" w:rsidP="001808E4">
      <w:pPr>
        <w:rPr>
          <w:rFonts w:ascii="Graphik Regular" w:eastAsia="Times New Roman" w:hAnsi="Graphik Regular" w:cs="Arial"/>
          <w:color w:val="000000"/>
          <w:sz w:val="20"/>
          <w:szCs w:val="20"/>
          <w:lang w:eastAsia="es-MX"/>
        </w:rPr>
      </w:pPr>
    </w:p>
    <w:p w14:paraId="1B8AEC4C" w14:textId="1E452C54" w:rsidR="001808E4" w:rsidRPr="00546D65" w:rsidRDefault="001808E4" w:rsidP="001808E4">
      <w:pPr>
        <w:pStyle w:val="Prrafodelista"/>
        <w:numPr>
          <w:ilvl w:val="0"/>
          <w:numId w:val="26"/>
        </w:num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Formatos debidamente elaborados con la cuantificación de la tierra, de cada uno de los afectados con el derecho de vía con motivo de la construcción del proyecto carretero de acuerdo al avalúo emitido por el Instituto de Administración y Avalúos de Bienes Nacionales (INDAABIN).</w:t>
      </w:r>
    </w:p>
    <w:p w14:paraId="3B97F208" w14:textId="77777777" w:rsidR="001808E4" w:rsidRPr="00546D65" w:rsidRDefault="001808E4" w:rsidP="001808E4">
      <w:r>
        <w:t xml:space="preserve"> </w:t>
      </w:r>
    </w:p>
    <w:p w14:paraId="43F40517" w14:textId="0061A135" w:rsidR="002D58AE" w:rsidRDefault="002D58AE" w:rsidP="002D58AE">
      <w:pPr>
        <w:pStyle w:val="Ttulo2"/>
        <w:shd w:val="clear" w:color="auto" w:fill="FFFFFF"/>
        <w:spacing w:line="240" w:lineRule="auto"/>
        <w:ind w:right="191"/>
        <w:jc w:val="both"/>
        <w:rPr>
          <w:rFonts w:ascii="Graphik Regular" w:hAnsi="Graphik Regular"/>
          <w:b/>
          <w:bCs/>
          <w:sz w:val="22"/>
          <w:szCs w:val="22"/>
        </w:rPr>
      </w:pPr>
      <w:bookmarkStart w:id="22" w:name="_Toc17285668"/>
      <w:r w:rsidRPr="004C46FA">
        <w:rPr>
          <w:rFonts w:ascii="Graphik Regular" w:hAnsi="Graphik Regular"/>
          <w:b/>
          <w:bCs/>
          <w:sz w:val="22"/>
          <w:szCs w:val="22"/>
        </w:rPr>
        <w:t>ELABORACIÓN DE CONTRATOS DE PROMESA DE COMPRAVENTA Y</w:t>
      </w:r>
      <w:r w:rsidR="00F1299A">
        <w:rPr>
          <w:rFonts w:ascii="Graphik Regular" w:hAnsi="Graphik Regular"/>
          <w:b/>
          <w:bCs/>
          <w:sz w:val="22"/>
          <w:szCs w:val="22"/>
        </w:rPr>
        <w:t>/O</w:t>
      </w:r>
      <w:r w:rsidRPr="004C46FA">
        <w:rPr>
          <w:rFonts w:ascii="Graphik Regular" w:hAnsi="Graphik Regular"/>
          <w:b/>
          <w:bCs/>
          <w:sz w:val="22"/>
          <w:szCs w:val="22"/>
        </w:rPr>
        <w:t xml:space="preserve"> CONVENIOS DE OCUPACIÓN PREVIA POR AFECTADO</w:t>
      </w:r>
      <w:r>
        <w:rPr>
          <w:rFonts w:ascii="Graphik Regular" w:hAnsi="Graphik Regular"/>
          <w:b/>
          <w:bCs/>
          <w:sz w:val="22"/>
          <w:szCs w:val="22"/>
        </w:rPr>
        <w:t>.</w:t>
      </w:r>
      <w:bookmarkEnd w:id="22"/>
    </w:p>
    <w:p w14:paraId="1F36A029" w14:textId="77777777" w:rsidR="007E6962" w:rsidRPr="007E6962" w:rsidRDefault="007E6962" w:rsidP="007E6962"/>
    <w:p w14:paraId="5E19CA9A" w14:textId="77777777" w:rsidR="00F1299A" w:rsidRDefault="00F1299A" w:rsidP="00F1299A">
      <w:pPr>
        <w:rPr>
          <w:rFonts w:ascii="Graphik Regular" w:eastAsia="Times New Roman" w:hAnsi="Graphik Regular" w:cs="Arial"/>
          <w:color w:val="000000"/>
          <w:sz w:val="20"/>
          <w:szCs w:val="20"/>
          <w:lang w:eastAsia="es-MX"/>
        </w:rPr>
      </w:pPr>
      <w:r>
        <w:rPr>
          <w:rFonts w:ascii="Graphik Regular" w:hAnsi="Graphik Regular"/>
          <w:sz w:val="20"/>
          <w:szCs w:val="20"/>
          <w:lang w:val="es-MX" w:eastAsia="en-US"/>
        </w:rPr>
        <w:t xml:space="preserve">Material que será proporcionado por </w:t>
      </w:r>
      <w:r w:rsidRPr="00D64195">
        <w:rPr>
          <w:rFonts w:ascii="Graphik Regular" w:eastAsia="Times New Roman" w:hAnsi="Graphik Regular" w:cs="Arial"/>
          <w:color w:val="000000"/>
          <w:sz w:val="20"/>
          <w:szCs w:val="20"/>
          <w:lang w:eastAsia="es-MX"/>
        </w:rPr>
        <w:t>el Gobierno del Estado de Hidalgo</w:t>
      </w:r>
      <w:r>
        <w:rPr>
          <w:rFonts w:ascii="Graphik Regular" w:eastAsia="Times New Roman" w:hAnsi="Graphik Regular" w:cs="Arial"/>
          <w:color w:val="000000"/>
          <w:sz w:val="20"/>
          <w:szCs w:val="20"/>
          <w:lang w:eastAsia="es-MX"/>
        </w:rPr>
        <w:t>:</w:t>
      </w:r>
    </w:p>
    <w:p w14:paraId="1E7E63CB" w14:textId="77777777" w:rsidR="00F1299A" w:rsidRDefault="00F1299A" w:rsidP="00F1299A">
      <w:pPr>
        <w:rPr>
          <w:rFonts w:ascii="Graphik Regular" w:hAnsi="Graphik Regular"/>
          <w:sz w:val="20"/>
          <w:szCs w:val="20"/>
          <w:lang w:val="es-MX" w:eastAsia="en-US"/>
        </w:rPr>
      </w:pPr>
    </w:p>
    <w:p w14:paraId="71C72129" w14:textId="0E7F3A10" w:rsidR="00F1299A" w:rsidRDefault="00F1299A" w:rsidP="00F1299A">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Documentos obtenidos por cada afectado</w:t>
      </w:r>
      <w:r w:rsidR="00FD16F0">
        <w:rPr>
          <w:rFonts w:ascii="Graphik Regular" w:hAnsi="Graphik Regular"/>
          <w:sz w:val="20"/>
          <w:szCs w:val="20"/>
          <w:lang w:val="es-MX" w:eastAsia="en-US"/>
        </w:rPr>
        <w:t xml:space="preserve"> sobre el avance diario</w:t>
      </w:r>
      <w:r w:rsidRPr="00204DFA">
        <w:rPr>
          <w:rFonts w:ascii="Graphik Regular" w:hAnsi="Graphik Regular"/>
          <w:sz w:val="20"/>
          <w:szCs w:val="20"/>
          <w:lang w:val="es-MX" w:eastAsia="en-US"/>
        </w:rPr>
        <w:t>.</w:t>
      </w:r>
    </w:p>
    <w:p w14:paraId="41E33421" w14:textId="5D077A55" w:rsidR="00FD16F0" w:rsidRPr="00204DFA" w:rsidRDefault="00FD16F0" w:rsidP="00F1299A">
      <w:pPr>
        <w:pStyle w:val="Prrafodelista"/>
        <w:numPr>
          <w:ilvl w:val="0"/>
          <w:numId w:val="7"/>
        </w:numPr>
        <w:rPr>
          <w:rFonts w:ascii="Graphik Regular" w:hAnsi="Graphik Regular"/>
          <w:sz w:val="20"/>
          <w:szCs w:val="20"/>
          <w:lang w:val="es-MX" w:eastAsia="en-US"/>
        </w:rPr>
      </w:pPr>
      <w:r>
        <w:rPr>
          <w:rFonts w:ascii="Graphik Regular" w:hAnsi="Graphik Regular"/>
          <w:sz w:val="20"/>
          <w:szCs w:val="20"/>
          <w:lang w:val="es-MX" w:eastAsia="en-US"/>
        </w:rPr>
        <w:t>Modelo de Contrato de Promesa de Venta y Convenio de Ocupación Previa.</w:t>
      </w:r>
    </w:p>
    <w:p w14:paraId="5137A09F" w14:textId="77777777" w:rsidR="00F1299A" w:rsidRDefault="00F1299A" w:rsidP="0089318B">
      <w:pPr>
        <w:rPr>
          <w:rFonts w:ascii="Graphik Regular" w:hAnsi="Graphik Regular"/>
          <w:sz w:val="20"/>
          <w:szCs w:val="20"/>
          <w:lang w:val="es-MX" w:eastAsia="en-US"/>
        </w:rPr>
      </w:pPr>
    </w:p>
    <w:p w14:paraId="315D89E1" w14:textId="4CA0D5D1" w:rsidR="0089318B" w:rsidRDefault="00824A55" w:rsidP="0089318B">
      <w:pPr>
        <w:rPr>
          <w:rFonts w:ascii="Graphik Regular" w:hAnsi="Graphik Regular"/>
          <w:sz w:val="20"/>
          <w:szCs w:val="20"/>
          <w:lang w:val="es-MX" w:eastAsia="en-US"/>
        </w:rPr>
      </w:pPr>
      <w:r>
        <w:rPr>
          <w:rFonts w:ascii="Graphik Regular" w:hAnsi="Graphik Regular"/>
          <w:sz w:val="20"/>
          <w:szCs w:val="20"/>
          <w:lang w:val="es-MX" w:eastAsia="en-US"/>
        </w:rPr>
        <w:t>Trabajos que realizará el</w:t>
      </w:r>
      <w:r w:rsidR="0089318B">
        <w:rPr>
          <w:rFonts w:ascii="Graphik Regular" w:hAnsi="Graphik Regular"/>
          <w:sz w:val="20"/>
          <w:szCs w:val="20"/>
          <w:lang w:val="es-MX" w:eastAsia="en-US"/>
        </w:rPr>
        <w:t xml:space="preserve"> </w:t>
      </w:r>
      <w:r>
        <w:rPr>
          <w:rFonts w:ascii="Graphik Regular" w:hAnsi="Graphik Regular"/>
          <w:sz w:val="20"/>
          <w:szCs w:val="20"/>
          <w:lang w:val="es-MX" w:eastAsia="en-US"/>
        </w:rPr>
        <w:t>“CONTRATISTA”</w:t>
      </w:r>
      <w:r w:rsidR="0089318B">
        <w:rPr>
          <w:rFonts w:ascii="Graphik Regular" w:hAnsi="Graphik Regular"/>
          <w:sz w:val="20"/>
          <w:szCs w:val="20"/>
          <w:lang w:val="es-MX" w:eastAsia="en-US"/>
        </w:rPr>
        <w:t>:</w:t>
      </w:r>
    </w:p>
    <w:p w14:paraId="1A141FBF" w14:textId="77777777" w:rsidR="007E6962" w:rsidRDefault="007E6962" w:rsidP="0089318B">
      <w:pPr>
        <w:rPr>
          <w:rFonts w:ascii="Graphik Regular" w:hAnsi="Graphik Regular"/>
          <w:sz w:val="20"/>
          <w:szCs w:val="20"/>
          <w:lang w:val="es-MX" w:eastAsia="en-US"/>
        </w:rPr>
      </w:pPr>
    </w:p>
    <w:p w14:paraId="11129E2F" w14:textId="652D3D5B" w:rsidR="007E6962" w:rsidRDefault="007E6962" w:rsidP="007E6962">
      <w:pPr>
        <w:pStyle w:val="Prrafodelista"/>
        <w:numPr>
          <w:ilvl w:val="0"/>
          <w:numId w:val="26"/>
        </w:numPr>
        <w:rPr>
          <w:rFonts w:ascii="Graphik Regular" w:hAnsi="Graphik Regular"/>
          <w:sz w:val="20"/>
          <w:szCs w:val="20"/>
          <w:lang w:val="es-MX" w:eastAsia="en-US"/>
        </w:rPr>
      </w:pPr>
      <w:r>
        <w:rPr>
          <w:rFonts w:ascii="Graphik Regular" w:hAnsi="Graphik Regular"/>
          <w:sz w:val="20"/>
          <w:szCs w:val="20"/>
          <w:lang w:val="es-MX" w:eastAsia="en-US"/>
        </w:rPr>
        <w:t>Revisión y evaluación de la documentación proporcionada por cada uno de los afectados con la que se acredita la tenencia de la tierra.</w:t>
      </w:r>
    </w:p>
    <w:p w14:paraId="09714487" w14:textId="5A3EC89A" w:rsidR="007E6962" w:rsidRPr="007E6962" w:rsidRDefault="00FD16F0" w:rsidP="007E6962">
      <w:pPr>
        <w:pStyle w:val="Prrafodelista"/>
        <w:numPr>
          <w:ilvl w:val="0"/>
          <w:numId w:val="26"/>
        </w:numPr>
        <w:rPr>
          <w:rFonts w:ascii="Graphik Regular" w:hAnsi="Graphik Regular"/>
          <w:sz w:val="20"/>
          <w:szCs w:val="20"/>
          <w:lang w:val="es-MX" w:eastAsia="en-US"/>
        </w:rPr>
      </w:pPr>
      <w:r>
        <w:rPr>
          <w:rFonts w:ascii="Graphik Regular" w:hAnsi="Graphik Regular"/>
          <w:sz w:val="20"/>
          <w:szCs w:val="20"/>
          <w:lang w:val="es-MX" w:eastAsia="en-US"/>
        </w:rPr>
        <w:t>Señalamiento e integración</w:t>
      </w:r>
      <w:r w:rsidR="00F1299A">
        <w:rPr>
          <w:rFonts w:ascii="Graphik Regular" w:hAnsi="Graphik Regular"/>
          <w:sz w:val="20"/>
          <w:szCs w:val="20"/>
          <w:lang w:val="es-MX" w:eastAsia="en-US"/>
        </w:rPr>
        <w:t xml:space="preserve"> de la docu</w:t>
      </w:r>
      <w:r w:rsidR="007E6962">
        <w:rPr>
          <w:rFonts w:ascii="Graphik Regular" w:hAnsi="Graphik Regular"/>
          <w:sz w:val="20"/>
          <w:szCs w:val="20"/>
          <w:lang w:val="es-MX" w:eastAsia="en-US"/>
        </w:rPr>
        <w:t>mentación técnica y legal faltante de cada uno de los afectados a efecto de integrar debidamente el expediente.</w:t>
      </w:r>
    </w:p>
    <w:p w14:paraId="03740DD7" w14:textId="77777777" w:rsidR="002D58AE" w:rsidRPr="004C46FA" w:rsidRDefault="002D58AE" w:rsidP="002D58AE">
      <w:pPr>
        <w:rPr>
          <w:lang w:val="es-MX" w:eastAsia="en-US"/>
        </w:rPr>
      </w:pPr>
    </w:p>
    <w:p w14:paraId="2F590B7E" w14:textId="4098E2ED" w:rsidR="007E6962" w:rsidRDefault="002D58AE" w:rsidP="002D58AE">
      <w:pPr>
        <w:shd w:val="clear" w:color="auto" w:fill="FFFFFF"/>
        <w:ind w:right="191"/>
        <w:jc w:val="both"/>
        <w:rPr>
          <w:rFonts w:ascii="Graphik Regular" w:hAnsi="Graphik Regular" w:cs="Arial"/>
          <w:bCs/>
          <w:sz w:val="20"/>
          <w:szCs w:val="20"/>
        </w:rPr>
      </w:pPr>
      <w:r w:rsidRPr="007E6962">
        <w:rPr>
          <w:rFonts w:ascii="Graphik Regular" w:hAnsi="Graphik Regular" w:cs="Arial"/>
          <w:bCs/>
          <w:sz w:val="20"/>
          <w:szCs w:val="20"/>
        </w:rPr>
        <w:t xml:space="preserve">Atendiendo al tipo de tenencia de la tierra (régimen ejidal, régimen de pequeña propiedad o propiedad pública), conforme a los formatos proporcionados por el </w:t>
      </w:r>
      <w:r w:rsidR="007E6962">
        <w:rPr>
          <w:rFonts w:ascii="Graphik Regular" w:hAnsi="Graphik Regular" w:cs="Arial"/>
          <w:bCs/>
          <w:sz w:val="20"/>
          <w:szCs w:val="20"/>
        </w:rPr>
        <w:t>Gobierno del Estado de Hidalgo, el “CONTRATISTA” deberá elaborar los contratos o convenios, a través de los cuales se precisara lo siguiente:</w:t>
      </w:r>
    </w:p>
    <w:p w14:paraId="079D8235" w14:textId="77777777" w:rsidR="007E6962" w:rsidRDefault="007E6962" w:rsidP="002D58AE">
      <w:pPr>
        <w:shd w:val="clear" w:color="auto" w:fill="FFFFFF"/>
        <w:ind w:right="191"/>
        <w:jc w:val="both"/>
        <w:rPr>
          <w:rFonts w:ascii="Graphik Regular" w:hAnsi="Graphik Regular" w:cs="Arial"/>
          <w:bCs/>
          <w:sz w:val="20"/>
          <w:szCs w:val="20"/>
        </w:rPr>
      </w:pPr>
    </w:p>
    <w:p w14:paraId="25757AB2" w14:textId="41179E66" w:rsidR="007E6962" w:rsidRPr="007E6962" w:rsidRDefault="007E6962" w:rsidP="002D58AE">
      <w:pPr>
        <w:pStyle w:val="Prrafodelista"/>
        <w:numPr>
          <w:ilvl w:val="0"/>
          <w:numId w:val="27"/>
        </w:numPr>
        <w:shd w:val="clear" w:color="auto" w:fill="FFFFFF"/>
        <w:ind w:right="191"/>
        <w:jc w:val="both"/>
        <w:rPr>
          <w:rFonts w:ascii="Graphik Regular" w:hAnsi="Graphik Regular" w:cs="Arial"/>
          <w:bCs/>
          <w:sz w:val="20"/>
          <w:szCs w:val="20"/>
        </w:rPr>
      </w:pPr>
      <w:r w:rsidRPr="007E6962">
        <w:rPr>
          <w:rFonts w:ascii="Graphik Regular" w:hAnsi="Graphik Regular" w:cs="Arial"/>
          <w:bCs/>
          <w:sz w:val="20"/>
          <w:szCs w:val="20"/>
        </w:rPr>
        <w:t>L</w:t>
      </w:r>
      <w:r w:rsidR="002D58AE" w:rsidRPr="007E6962">
        <w:rPr>
          <w:rFonts w:ascii="Graphik Regular" w:hAnsi="Graphik Regular" w:cs="Arial"/>
          <w:bCs/>
          <w:sz w:val="20"/>
          <w:szCs w:val="20"/>
        </w:rPr>
        <w:t>as superficies reales por afectar de acuerdo con los pla</w:t>
      </w:r>
      <w:r w:rsidRPr="007E6962">
        <w:rPr>
          <w:rFonts w:ascii="Graphik Regular" w:hAnsi="Graphik Regular" w:cs="Arial"/>
          <w:bCs/>
          <w:sz w:val="20"/>
          <w:szCs w:val="20"/>
        </w:rPr>
        <w:t>nos individuales de afectación.</w:t>
      </w:r>
    </w:p>
    <w:p w14:paraId="5C52A0F5" w14:textId="10D7F185" w:rsidR="007E6962" w:rsidRPr="007E6962" w:rsidRDefault="007E6962" w:rsidP="002D58AE">
      <w:pPr>
        <w:pStyle w:val="Prrafodelista"/>
        <w:numPr>
          <w:ilvl w:val="0"/>
          <w:numId w:val="27"/>
        </w:numPr>
        <w:shd w:val="clear" w:color="auto" w:fill="FFFFFF"/>
        <w:ind w:right="191"/>
        <w:jc w:val="both"/>
        <w:rPr>
          <w:rFonts w:ascii="Graphik Regular" w:hAnsi="Graphik Regular" w:cs="Arial"/>
          <w:bCs/>
          <w:sz w:val="20"/>
          <w:szCs w:val="20"/>
        </w:rPr>
      </w:pPr>
      <w:r w:rsidRPr="007E6962">
        <w:rPr>
          <w:rFonts w:ascii="Graphik Regular" w:hAnsi="Graphik Regular" w:cs="Arial"/>
          <w:bCs/>
          <w:sz w:val="20"/>
          <w:szCs w:val="20"/>
        </w:rPr>
        <w:t>L</w:t>
      </w:r>
      <w:r w:rsidR="002D58AE" w:rsidRPr="007E6962">
        <w:rPr>
          <w:rFonts w:ascii="Graphik Regular" w:hAnsi="Graphik Regular" w:cs="Arial"/>
          <w:bCs/>
          <w:sz w:val="20"/>
          <w:szCs w:val="20"/>
        </w:rPr>
        <w:t xml:space="preserve">os valores por metro cuadrado negociados por personal del </w:t>
      </w:r>
      <w:r w:rsidRPr="007E6962">
        <w:rPr>
          <w:rFonts w:ascii="Graphik Regular" w:hAnsi="Graphik Regular" w:cs="Arial"/>
          <w:bCs/>
          <w:sz w:val="20"/>
          <w:szCs w:val="20"/>
        </w:rPr>
        <w:t>Gobierno del Estado de Hidalgo.</w:t>
      </w:r>
    </w:p>
    <w:p w14:paraId="1643935A" w14:textId="430337D1" w:rsidR="002D58AE" w:rsidRPr="007E6962" w:rsidRDefault="007E6962" w:rsidP="002D58AE">
      <w:pPr>
        <w:pStyle w:val="Prrafodelista"/>
        <w:numPr>
          <w:ilvl w:val="0"/>
          <w:numId w:val="27"/>
        </w:numPr>
        <w:shd w:val="clear" w:color="auto" w:fill="FFFFFF"/>
        <w:ind w:right="191"/>
        <w:jc w:val="both"/>
        <w:rPr>
          <w:rFonts w:ascii="Graphik Regular" w:hAnsi="Graphik Regular" w:cs="Arial"/>
          <w:bCs/>
          <w:sz w:val="20"/>
          <w:szCs w:val="20"/>
        </w:rPr>
      </w:pPr>
      <w:r w:rsidRPr="007E6962">
        <w:rPr>
          <w:rFonts w:ascii="Graphik Regular" w:hAnsi="Graphik Regular" w:cs="Arial"/>
          <w:bCs/>
          <w:sz w:val="20"/>
          <w:szCs w:val="20"/>
        </w:rPr>
        <w:t>A</w:t>
      </w:r>
      <w:r w:rsidR="002D58AE" w:rsidRPr="007E6962">
        <w:rPr>
          <w:rFonts w:ascii="Graphik Regular" w:hAnsi="Graphik Regular" w:cs="Arial"/>
          <w:bCs/>
          <w:sz w:val="20"/>
          <w:szCs w:val="20"/>
        </w:rPr>
        <w:t>sí como la información derivada de la documentación proporcionada por cada uno de los afectados.</w:t>
      </w:r>
    </w:p>
    <w:p w14:paraId="3978978C" w14:textId="14071373" w:rsidR="002D58AE" w:rsidRDefault="002D58AE" w:rsidP="002D58AE">
      <w:pPr>
        <w:shd w:val="clear" w:color="auto" w:fill="FFFFFF"/>
        <w:ind w:right="191"/>
        <w:jc w:val="both"/>
        <w:rPr>
          <w:rFonts w:ascii="Graphik Regular" w:eastAsia="Times New Roman" w:hAnsi="Graphik Regular" w:cs="Arial"/>
          <w:color w:val="000000"/>
          <w:sz w:val="20"/>
          <w:szCs w:val="20"/>
          <w:highlight w:val="yellow"/>
          <w:lang w:eastAsia="es-MX"/>
        </w:rPr>
      </w:pPr>
    </w:p>
    <w:p w14:paraId="6E81DB32" w14:textId="515E7C9C" w:rsidR="007E6962" w:rsidRPr="007E6962" w:rsidRDefault="007E6962" w:rsidP="002D58AE">
      <w:pPr>
        <w:shd w:val="clear" w:color="auto" w:fill="FFFFFF"/>
        <w:ind w:right="191"/>
        <w:jc w:val="both"/>
        <w:rPr>
          <w:rFonts w:ascii="Graphik Regular" w:eastAsia="Times New Roman" w:hAnsi="Graphik Regular" w:cs="Arial"/>
          <w:color w:val="000000"/>
          <w:sz w:val="20"/>
          <w:szCs w:val="20"/>
          <w:lang w:eastAsia="es-MX"/>
        </w:rPr>
      </w:pPr>
      <w:r w:rsidRPr="007E6962">
        <w:rPr>
          <w:rFonts w:ascii="Graphik Regular" w:eastAsia="Times New Roman" w:hAnsi="Graphik Regular" w:cs="Arial"/>
          <w:color w:val="000000"/>
          <w:sz w:val="20"/>
          <w:szCs w:val="20"/>
          <w:lang w:eastAsia="es-MX"/>
        </w:rPr>
        <w:t>Para la debida elaboración de los contratos o convenios el Gobierno del Estado de Hidalgo, proporcionara al “CONTRATISTA”, los formatos siguientes:</w:t>
      </w:r>
    </w:p>
    <w:p w14:paraId="4E73F3D8" w14:textId="77777777" w:rsidR="007E6962" w:rsidRPr="007E6962" w:rsidRDefault="007E6962" w:rsidP="002D58AE">
      <w:pPr>
        <w:shd w:val="clear" w:color="auto" w:fill="FFFFFF"/>
        <w:ind w:right="191"/>
        <w:jc w:val="both"/>
        <w:rPr>
          <w:rFonts w:ascii="Graphik Regular" w:eastAsia="Times New Roman" w:hAnsi="Graphik Regular" w:cs="Arial"/>
          <w:color w:val="000000"/>
          <w:sz w:val="20"/>
          <w:szCs w:val="20"/>
          <w:lang w:eastAsia="es-MX"/>
        </w:rPr>
      </w:pPr>
    </w:p>
    <w:p w14:paraId="625AA402" w14:textId="77777777" w:rsidR="002D58AE" w:rsidRPr="007E6962" w:rsidRDefault="002D58AE" w:rsidP="002D58AE">
      <w:pPr>
        <w:pStyle w:val="Ttulo3"/>
        <w:spacing w:line="240" w:lineRule="auto"/>
        <w:rPr>
          <w:rFonts w:ascii="Graphik Regular" w:hAnsi="Graphik Regular"/>
          <w:sz w:val="20"/>
          <w:szCs w:val="20"/>
        </w:rPr>
      </w:pPr>
      <w:bookmarkStart w:id="23" w:name="_Toc17285669"/>
      <w:r w:rsidRPr="007E6962">
        <w:rPr>
          <w:rFonts w:ascii="Graphik Regular" w:hAnsi="Graphik Regular"/>
          <w:sz w:val="20"/>
          <w:szCs w:val="20"/>
        </w:rPr>
        <w:t>MODELO DE CONTRATO DE PROMESA DE COMPRA – VENTA</w:t>
      </w:r>
      <w:r w:rsidRPr="007E6962">
        <w:rPr>
          <w:rStyle w:val="Refdenotaalpie"/>
          <w:rFonts w:ascii="Graphik Regular" w:hAnsi="Graphik Regular"/>
          <w:sz w:val="20"/>
          <w:szCs w:val="20"/>
        </w:rPr>
        <w:footnoteReference w:id="3"/>
      </w:r>
      <w:bookmarkEnd w:id="23"/>
      <w:r w:rsidRPr="007E6962">
        <w:rPr>
          <w:rStyle w:val="Refdenotaalpie"/>
          <w:rFonts w:ascii="Graphik Regular" w:hAnsi="Graphik Regular"/>
          <w:sz w:val="20"/>
          <w:szCs w:val="20"/>
        </w:rPr>
        <w:t xml:space="preserve"> </w:t>
      </w:r>
    </w:p>
    <w:p w14:paraId="4A52CBE0" w14:textId="77777777" w:rsidR="002D58AE" w:rsidRPr="007E6962" w:rsidRDefault="002D58AE" w:rsidP="002D58AE">
      <w:pPr>
        <w:pStyle w:val="Ttulo3"/>
        <w:spacing w:line="240" w:lineRule="auto"/>
        <w:rPr>
          <w:rFonts w:ascii="Graphik Regular" w:hAnsi="Graphik Regular"/>
          <w:sz w:val="20"/>
          <w:szCs w:val="20"/>
        </w:rPr>
      </w:pPr>
      <w:bookmarkStart w:id="24" w:name="_Toc17285670"/>
      <w:r w:rsidRPr="007E6962">
        <w:rPr>
          <w:rFonts w:ascii="Graphik Regular" w:hAnsi="Graphik Regular"/>
          <w:sz w:val="20"/>
          <w:szCs w:val="20"/>
        </w:rPr>
        <w:t>MODELO DE CONVENIO DE OCUPACIÓN   PREVIA PARA TIERRAS EJIDALES</w:t>
      </w:r>
      <w:r w:rsidRPr="007E6962">
        <w:rPr>
          <w:rStyle w:val="Refdenotaalpie"/>
          <w:rFonts w:ascii="Graphik Regular" w:hAnsi="Graphik Regular"/>
          <w:sz w:val="20"/>
          <w:szCs w:val="20"/>
        </w:rPr>
        <w:footnoteReference w:id="4"/>
      </w:r>
      <w:bookmarkEnd w:id="24"/>
      <w:r w:rsidRPr="007E6962">
        <w:rPr>
          <w:rFonts w:ascii="Graphik Regular" w:hAnsi="Graphik Regular"/>
          <w:sz w:val="20"/>
          <w:szCs w:val="20"/>
        </w:rPr>
        <w:t xml:space="preserve"> </w:t>
      </w:r>
    </w:p>
    <w:p w14:paraId="65642079" w14:textId="77777777" w:rsidR="002D58AE" w:rsidRPr="007E6962" w:rsidRDefault="002D58AE" w:rsidP="002D58AE">
      <w:pPr>
        <w:pStyle w:val="Ttulo3"/>
        <w:spacing w:line="240" w:lineRule="auto"/>
        <w:rPr>
          <w:rFonts w:ascii="Graphik Regular" w:hAnsi="Graphik Regular"/>
          <w:sz w:val="20"/>
          <w:szCs w:val="20"/>
        </w:rPr>
      </w:pPr>
      <w:bookmarkStart w:id="25" w:name="_Toc17285671"/>
      <w:r w:rsidRPr="007E6962">
        <w:rPr>
          <w:rFonts w:ascii="Graphik Regular" w:hAnsi="Graphik Regular"/>
          <w:sz w:val="20"/>
          <w:szCs w:val="20"/>
        </w:rPr>
        <w:t>MODELO DE CONVENIO DE OCUPACIÓN   PREVIA PARA TIERRAS PARCELADAS</w:t>
      </w:r>
      <w:r w:rsidRPr="007E6962">
        <w:rPr>
          <w:rStyle w:val="Refdenotaalpie"/>
          <w:rFonts w:ascii="Graphik Regular" w:hAnsi="Graphik Regular"/>
          <w:sz w:val="20"/>
          <w:szCs w:val="20"/>
        </w:rPr>
        <w:footnoteReference w:id="5"/>
      </w:r>
      <w:bookmarkEnd w:id="25"/>
    </w:p>
    <w:p w14:paraId="75B62746" w14:textId="77777777" w:rsidR="007E6962" w:rsidRDefault="007E6962" w:rsidP="007E6962"/>
    <w:p w14:paraId="6B1A2DEA" w14:textId="77777777" w:rsidR="007E6962" w:rsidRDefault="007E6962" w:rsidP="007E6962">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El “CONTRATISTA” </w:t>
      </w:r>
      <w:r w:rsidRPr="007E6962">
        <w:rPr>
          <w:rFonts w:ascii="Graphik Regular" w:eastAsia="Times New Roman" w:hAnsi="Graphik Regular" w:cs="Arial"/>
          <w:color w:val="000000"/>
          <w:sz w:val="20"/>
          <w:szCs w:val="20"/>
          <w:lang w:eastAsia="es-MX"/>
        </w:rPr>
        <w:t>entregará al Gobierno del</w:t>
      </w:r>
      <w:r>
        <w:rPr>
          <w:rFonts w:ascii="Graphik Regular" w:eastAsia="Times New Roman" w:hAnsi="Graphik Regular" w:cs="Arial"/>
          <w:color w:val="000000"/>
          <w:sz w:val="20"/>
          <w:szCs w:val="20"/>
          <w:lang w:eastAsia="es-MX"/>
        </w:rPr>
        <w:t xml:space="preserve"> Estado lo siguiente:</w:t>
      </w:r>
    </w:p>
    <w:p w14:paraId="30DF5007" w14:textId="1E74BDEA" w:rsidR="007E6962" w:rsidRDefault="007E6962" w:rsidP="007E6962"/>
    <w:p w14:paraId="28947844" w14:textId="69629558" w:rsidR="00824A55" w:rsidRPr="00824A55" w:rsidRDefault="007E6962" w:rsidP="00824A55">
      <w:pPr>
        <w:pStyle w:val="Prrafodelista"/>
        <w:numPr>
          <w:ilvl w:val="0"/>
          <w:numId w:val="28"/>
        </w:numPr>
        <w:rPr>
          <w:rFonts w:ascii="Graphik Regular" w:hAnsi="Graphik Regular"/>
          <w:b/>
          <w:bCs/>
          <w:sz w:val="22"/>
          <w:szCs w:val="22"/>
        </w:rPr>
      </w:pPr>
      <w:r>
        <w:rPr>
          <w:rFonts w:ascii="Graphik Regular" w:eastAsia="Times New Roman" w:hAnsi="Graphik Regular" w:cs="Arial"/>
          <w:color w:val="000000"/>
          <w:sz w:val="20"/>
          <w:szCs w:val="20"/>
          <w:lang w:eastAsia="es-MX"/>
        </w:rPr>
        <w:t>Los contratos y convenios que se formalizaran con cada uno de los afectados con motivo de la construcción de</w:t>
      </w:r>
      <w:r w:rsidR="00FD16F0">
        <w:rPr>
          <w:rFonts w:ascii="Graphik Regular" w:eastAsia="Times New Roman" w:hAnsi="Graphik Regular" w:cs="Arial"/>
          <w:color w:val="000000"/>
          <w:sz w:val="20"/>
          <w:szCs w:val="20"/>
          <w:lang w:eastAsia="es-MX"/>
        </w:rPr>
        <w:t>l proyecto carretero</w:t>
      </w:r>
      <w:r>
        <w:rPr>
          <w:rFonts w:ascii="Graphik Regular" w:eastAsia="Times New Roman" w:hAnsi="Graphik Regular" w:cs="Arial"/>
          <w:color w:val="000000"/>
          <w:sz w:val="20"/>
          <w:szCs w:val="20"/>
          <w:lang w:eastAsia="es-MX"/>
        </w:rPr>
        <w:t>.</w:t>
      </w:r>
      <w:bookmarkStart w:id="26" w:name="_Toc17285672"/>
    </w:p>
    <w:p w14:paraId="70884B8A" w14:textId="77777777" w:rsidR="00824A55" w:rsidRDefault="00824A55" w:rsidP="00824A55">
      <w:pPr>
        <w:rPr>
          <w:rFonts w:ascii="Graphik Regular" w:hAnsi="Graphik Regular"/>
          <w:b/>
          <w:bCs/>
          <w:sz w:val="22"/>
          <w:szCs w:val="22"/>
        </w:rPr>
      </w:pPr>
    </w:p>
    <w:p w14:paraId="76EB8745" w14:textId="2A482F93" w:rsidR="002D58AE" w:rsidRPr="00824A55" w:rsidRDefault="00FD16F0" w:rsidP="00FD16F0">
      <w:pPr>
        <w:ind w:left="705" w:hanging="705"/>
        <w:rPr>
          <w:rFonts w:ascii="Graphik Regular" w:hAnsi="Graphik Regular"/>
          <w:b/>
          <w:bCs/>
          <w:sz w:val="22"/>
          <w:szCs w:val="22"/>
        </w:rPr>
      </w:pPr>
      <w:r>
        <w:rPr>
          <w:rFonts w:ascii="Graphik Regular" w:hAnsi="Graphik Regular"/>
          <w:b/>
          <w:bCs/>
          <w:sz w:val="22"/>
          <w:szCs w:val="22"/>
        </w:rPr>
        <w:t xml:space="preserve">8.12 </w:t>
      </w:r>
      <w:r>
        <w:rPr>
          <w:rFonts w:ascii="Graphik Regular" w:hAnsi="Graphik Regular"/>
          <w:b/>
          <w:bCs/>
          <w:sz w:val="22"/>
          <w:szCs w:val="22"/>
        </w:rPr>
        <w:tab/>
      </w:r>
      <w:r w:rsidR="002D58AE" w:rsidRPr="00824A55">
        <w:rPr>
          <w:rFonts w:ascii="Graphik Regular" w:hAnsi="Graphik Regular"/>
          <w:b/>
          <w:bCs/>
          <w:sz w:val="22"/>
          <w:szCs w:val="22"/>
        </w:rPr>
        <w:t>INTEGRACIÓN DE EXPEDIENTES CON DOCUMENTOS TÉCNICOS Y LEGALES PARA REALIZAR LA ADQUISICIÓN DE TERRENOS DE RÉGIMEN EJIDAL, COMUNAL Y PARTICULAR.</w:t>
      </w:r>
      <w:bookmarkEnd w:id="26"/>
    </w:p>
    <w:p w14:paraId="73FDD9B8" w14:textId="77777777" w:rsidR="00824A55" w:rsidRDefault="00824A55" w:rsidP="00824A55"/>
    <w:p w14:paraId="612500AF" w14:textId="48F260A4" w:rsidR="00824A55" w:rsidRDefault="00824A55" w:rsidP="00824A55">
      <w:pPr>
        <w:jc w:val="both"/>
        <w:rPr>
          <w:rFonts w:ascii="Graphik Regular" w:eastAsia="Times New Roman" w:hAnsi="Graphik Regular" w:cs="Arial"/>
          <w:color w:val="000000"/>
          <w:sz w:val="20"/>
          <w:szCs w:val="20"/>
          <w:lang w:eastAsia="es-MX"/>
        </w:rPr>
      </w:pPr>
      <w:r w:rsidRPr="00824A55">
        <w:rPr>
          <w:rFonts w:ascii="Graphik Regular" w:eastAsia="Times New Roman" w:hAnsi="Graphik Regular" w:cs="Arial"/>
          <w:color w:val="000000"/>
          <w:sz w:val="20"/>
          <w:szCs w:val="20"/>
          <w:lang w:eastAsia="es-MX"/>
        </w:rPr>
        <w:t xml:space="preserve">Trabajos que realizará </w:t>
      </w:r>
      <w:r w:rsidR="008F613F">
        <w:rPr>
          <w:rFonts w:ascii="Graphik Regular" w:eastAsia="Times New Roman" w:hAnsi="Graphik Regular" w:cs="Arial"/>
          <w:color w:val="000000"/>
          <w:sz w:val="20"/>
          <w:szCs w:val="20"/>
          <w:lang w:eastAsia="es-MX"/>
        </w:rPr>
        <w:t>el “CONTRATISTA”</w:t>
      </w:r>
    </w:p>
    <w:p w14:paraId="27722E40" w14:textId="77777777" w:rsidR="00824A55" w:rsidRDefault="00824A55" w:rsidP="00824A55">
      <w:pPr>
        <w:jc w:val="both"/>
        <w:rPr>
          <w:rFonts w:ascii="Graphik Regular" w:eastAsia="Times New Roman" w:hAnsi="Graphik Regular" w:cs="Arial"/>
          <w:color w:val="000000"/>
          <w:sz w:val="20"/>
          <w:szCs w:val="20"/>
          <w:lang w:eastAsia="es-MX"/>
        </w:rPr>
      </w:pPr>
    </w:p>
    <w:p w14:paraId="6265200B" w14:textId="69DEF3F7" w:rsidR="00824A55" w:rsidRPr="00314FA9" w:rsidRDefault="00824A55" w:rsidP="00314FA9">
      <w:pPr>
        <w:pStyle w:val="Prrafodelista"/>
        <w:numPr>
          <w:ilvl w:val="0"/>
          <w:numId w:val="28"/>
        </w:numPr>
        <w:jc w:val="both"/>
        <w:rPr>
          <w:rFonts w:ascii="Graphik Regular" w:eastAsia="Times New Roman" w:hAnsi="Graphik Regular" w:cs="Arial"/>
          <w:color w:val="000000"/>
          <w:sz w:val="20"/>
          <w:szCs w:val="20"/>
          <w:lang w:eastAsia="es-MX"/>
        </w:rPr>
      </w:pPr>
      <w:r w:rsidRPr="00314FA9">
        <w:rPr>
          <w:rFonts w:ascii="Graphik Regular" w:eastAsia="Times New Roman" w:hAnsi="Graphik Regular" w:cs="Arial"/>
          <w:color w:val="000000"/>
          <w:sz w:val="20"/>
          <w:szCs w:val="20"/>
          <w:lang w:eastAsia="es-MX"/>
        </w:rPr>
        <w:t xml:space="preserve">Integración </w:t>
      </w:r>
      <w:r w:rsidR="00314FA9" w:rsidRPr="00314FA9">
        <w:rPr>
          <w:rFonts w:ascii="Graphik Regular" w:eastAsia="Times New Roman" w:hAnsi="Graphik Regular" w:cs="Arial"/>
          <w:color w:val="000000"/>
          <w:sz w:val="20"/>
          <w:szCs w:val="20"/>
          <w:lang w:eastAsia="es-MX"/>
        </w:rPr>
        <w:t>y revisión de la documentación técnica y legal de cada uno de los predios afectados.</w:t>
      </w:r>
    </w:p>
    <w:p w14:paraId="6C966D37" w14:textId="77777777" w:rsidR="00824A55" w:rsidRPr="00824A55" w:rsidRDefault="00824A55" w:rsidP="00824A55">
      <w:pPr>
        <w:jc w:val="both"/>
        <w:rPr>
          <w:rFonts w:ascii="Graphik Regular" w:eastAsia="Times New Roman" w:hAnsi="Graphik Regular" w:cs="Arial"/>
          <w:color w:val="000000"/>
          <w:sz w:val="20"/>
          <w:szCs w:val="20"/>
          <w:lang w:eastAsia="es-MX"/>
        </w:rPr>
      </w:pPr>
    </w:p>
    <w:p w14:paraId="68B0E494" w14:textId="039A083E" w:rsidR="00314FA9" w:rsidRDefault="00824A55" w:rsidP="00824A55">
      <w:pPr>
        <w:jc w:val="both"/>
        <w:rPr>
          <w:rFonts w:ascii="Graphik Regular" w:eastAsia="Times New Roman" w:hAnsi="Graphik Regular" w:cs="Arial"/>
          <w:color w:val="000000"/>
          <w:sz w:val="20"/>
          <w:szCs w:val="20"/>
          <w:lang w:eastAsia="es-MX"/>
        </w:rPr>
      </w:pPr>
      <w:r w:rsidRPr="00824A55">
        <w:rPr>
          <w:rFonts w:ascii="Graphik Regular" w:eastAsia="Times New Roman" w:hAnsi="Graphik Regular" w:cs="Arial"/>
          <w:color w:val="000000"/>
          <w:sz w:val="20"/>
          <w:szCs w:val="20"/>
          <w:lang w:eastAsia="es-MX"/>
        </w:rPr>
        <w:t xml:space="preserve">El “CONTRATISTA” deberá </w:t>
      </w:r>
      <w:r w:rsidR="00314FA9">
        <w:rPr>
          <w:rFonts w:ascii="Graphik Regular" w:eastAsia="Times New Roman" w:hAnsi="Graphik Regular" w:cs="Arial"/>
          <w:color w:val="000000"/>
          <w:sz w:val="20"/>
          <w:szCs w:val="20"/>
          <w:lang w:eastAsia="es-MX"/>
        </w:rPr>
        <w:t xml:space="preserve">revisar y evaluar la documentación proporcionada por el Gobierno del Estado de Hidalgo, </w:t>
      </w:r>
      <w:r w:rsidR="00FD16F0">
        <w:rPr>
          <w:rFonts w:ascii="Graphik Regular" w:eastAsia="Times New Roman" w:hAnsi="Graphik Regular" w:cs="Arial"/>
          <w:color w:val="000000"/>
          <w:sz w:val="20"/>
          <w:szCs w:val="20"/>
          <w:lang w:eastAsia="es-MX"/>
        </w:rPr>
        <w:t>de</w:t>
      </w:r>
      <w:r w:rsidR="00314FA9">
        <w:rPr>
          <w:rFonts w:ascii="Graphik Regular" w:eastAsia="Times New Roman" w:hAnsi="Graphik Regular" w:cs="Arial"/>
          <w:color w:val="000000"/>
          <w:sz w:val="20"/>
          <w:szCs w:val="20"/>
          <w:lang w:eastAsia="es-MX"/>
        </w:rPr>
        <w:t xml:space="preserve"> cada predio afectado.</w:t>
      </w:r>
    </w:p>
    <w:p w14:paraId="16659E33" w14:textId="77777777" w:rsidR="00314FA9" w:rsidRDefault="00314FA9" w:rsidP="00824A55">
      <w:pPr>
        <w:jc w:val="both"/>
        <w:rPr>
          <w:rFonts w:ascii="Graphik Regular" w:eastAsia="Times New Roman" w:hAnsi="Graphik Regular" w:cs="Arial"/>
          <w:color w:val="000000"/>
          <w:sz w:val="20"/>
          <w:szCs w:val="20"/>
          <w:lang w:eastAsia="es-MX"/>
        </w:rPr>
      </w:pPr>
    </w:p>
    <w:p w14:paraId="5372D12F" w14:textId="6F933325" w:rsidR="00314FA9" w:rsidRDefault="00314FA9" w:rsidP="00824A55">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Una vez realizada esta actividad el "CONTRATISTA” </w:t>
      </w:r>
      <w:r w:rsidR="00FD16F0">
        <w:rPr>
          <w:rFonts w:ascii="Graphik Regular" w:eastAsia="Times New Roman" w:hAnsi="Graphik Regular" w:cs="Arial"/>
          <w:color w:val="000000"/>
          <w:sz w:val="20"/>
          <w:szCs w:val="20"/>
          <w:lang w:eastAsia="es-MX"/>
        </w:rPr>
        <w:t>integrará</w:t>
      </w:r>
      <w:r>
        <w:rPr>
          <w:rFonts w:ascii="Graphik Regular" w:eastAsia="Times New Roman" w:hAnsi="Graphik Regular" w:cs="Arial"/>
          <w:color w:val="000000"/>
          <w:sz w:val="20"/>
          <w:szCs w:val="20"/>
          <w:lang w:eastAsia="es-MX"/>
        </w:rPr>
        <w:t xml:space="preserve"> debidamente el expediente, mismo que deberá contener lo siguiente:</w:t>
      </w:r>
    </w:p>
    <w:p w14:paraId="070EDABF" w14:textId="77777777" w:rsidR="00314FA9" w:rsidRDefault="00314FA9" w:rsidP="00824A55">
      <w:pPr>
        <w:jc w:val="both"/>
        <w:rPr>
          <w:rFonts w:ascii="Graphik Regular" w:eastAsia="Times New Roman" w:hAnsi="Graphik Regular" w:cs="Arial"/>
          <w:color w:val="000000"/>
          <w:sz w:val="20"/>
          <w:szCs w:val="20"/>
          <w:lang w:eastAsia="es-MX"/>
        </w:rPr>
      </w:pPr>
    </w:p>
    <w:p w14:paraId="1471A7F7" w14:textId="7AF659BD" w:rsidR="00314FA9" w:rsidRDefault="00314FA9"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w:t>
      </w:r>
      <w:r w:rsidR="002D58AE" w:rsidRPr="00314FA9">
        <w:rPr>
          <w:rFonts w:ascii="Graphik Regular" w:eastAsia="Times New Roman" w:hAnsi="Graphik Regular" w:cs="Arial"/>
          <w:color w:val="000000"/>
          <w:sz w:val="20"/>
          <w:szCs w:val="20"/>
          <w:lang w:eastAsia="es-MX"/>
        </w:rPr>
        <w:t>otocopia de los antecedentes proporcionados por el Gobierno del Esta</w:t>
      </w:r>
      <w:r w:rsidR="00824A55" w:rsidRPr="00314FA9">
        <w:rPr>
          <w:rFonts w:ascii="Graphik Regular" w:eastAsia="Times New Roman" w:hAnsi="Graphik Regular" w:cs="Arial"/>
          <w:color w:val="000000"/>
          <w:sz w:val="20"/>
          <w:szCs w:val="20"/>
          <w:lang w:eastAsia="es-MX"/>
        </w:rPr>
        <w:t>do de Hida</w:t>
      </w:r>
      <w:r>
        <w:rPr>
          <w:rFonts w:ascii="Graphik Regular" w:eastAsia="Times New Roman" w:hAnsi="Graphik Regular" w:cs="Arial"/>
          <w:color w:val="000000"/>
          <w:sz w:val="20"/>
          <w:szCs w:val="20"/>
          <w:lang w:eastAsia="es-MX"/>
        </w:rPr>
        <w:t>lgo</w:t>
      </w:r>
    </w:p>
    <w:p w14:paraId="102C7FC3" w14:textId="5BCC7E49" w:rsidR="00314FA9" w:rsidRDefault="00314FA9"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P</w:t>
      </w:r>
      <w:r w:rsidR="00824A55" w:rsidRPr="00314FA9">
        <w:rPr>
          <w:rFonts w:ascii="Graphik Regular" w:eastAsia="Times New Roman" w:hAnsi="Graphik Regular" w:cs="Arial"/>
          <w:color w:val="000000"/>
          <w:sz w:val="20"/>
          <w:szCs w:val="20"/>
          <w:lang w:eastAsia="es-MX"/>
        </w:rPr>
        <w:t xml:space="preserve">lano de </w:t>
      </w:r>
      <w:r>
        <w:rPr>
          <w:rFonts w:ascii="Graphik Regular" w:eastAsia="Times New Roman" w:hAnsi="Graphik Regular" w:cs="Arial"/>
          <w:color w:val="000000"/>
          <w:sz w:val="20"/>
          <w:szCs w:val="20"/>
          <w:lang w:eastAsia="es-MX"/>
        </w:rPr>
        <w:t>afectación.</w:t>
      </w:r>
    </w:p>
    <w:p w14:paraId="4F15AD6E" w14:textId="77777777" w:rsidR="00314FA9" w:rsidRDefault="00314FA9"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Registro previo de afectación.</w:t>
      </w:r>
    </w:p>
    <w:p w14:paraId="1FDB91E1" w14:textId="77777777" w:rsidR="00314FA9" w:rsidRDefault="00314FA9"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002D58AE" w:rsidRPr="00314FA9">
        <w:rPr>
          <w:rFonts w:ascii="Graphik Regular" w:eastAsia="Times New Roman" w:hAnsi="Graphik Regular" w:cs="Arial"/>
          <w:color w:val="000000"/>
          <w:sz w:val="20"/>
          <w:szCs w:val="20"/>
          <w:lang w:eastAsia="es-MX"/>
        </w:rPr>
        <w:t>ontrato de promesa de compraventa o convenio de ocupación</w:t>
      </w:r>
      <w:r>
        <w:rPr>
          <w:rFonts w:ascii="Graphik Regular" w:eastAsia="Times New Roman" w:hAnsi="Graphik Regular" w:cs="Arial"/>
          <w:color w:val="000000"/>
          <w:sz w:val="20"/>
          <w:szCs w:val="20"/>
          <w:lang w:eastAsia="es-MX"/>
        </w:rPr>
        <w:t xml:space="preserve"> previa debidamente formalizado.</w:t>
      </w:r>
    </w:p>
    <w:p w14:paraId="28F5BAF5" w14:textId="77777777" w:rsidR="00314FA9" w:rsidRDefault="00314FA9"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002D58AE" w:rsidRPr="00314FA9">
        <w:rPr>
          <w:rFonts w:ascii="Graphik Regular" w:eastAsia="Times New Roman" w:hAnsi="Graphik Regular" w:cs="Arial"/>
          <w:color w:val="000000"/>
          <w:sz w:val="20"/>
          <w:szCs w:val="20"/>
          <w:lang w:eastAsia="es-MX"/>
        </w:rPr>
        <w:t>opia de la</w:t>
      </w:r>
      <w:r>
        <w:rPr>
          <w:rFonts w:ascii="Graphik Regular" w:eastAsia="Times New Roman" w:hAnsi="Graphik Regular" w:cs="Arial"/>
          <w:color w:val="000000"/>
          <w:sz w:val="20"/>
          <w:szCs w:val="20"/>
          <w:lang w:eastAsia="es-MX"/>
        </w:rPr>
        <w:t xml:space="preserve"> identificación del propietario.</w:t>
      </w:r>
    </w:p>
    <w:p w14:paraId="2C269FD0" w14:textId="0DACF1A8" w:rsidR="00314FA9" w:rsidRDefault="00FD16F0" w:rsidP="00824A55">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002D58AE" w:rsidRPr="00314FA9">
        <w:rPr>
          <w:rFonts w:ascii="Graphik Regular" w:eastAsia="Times New Roman" w:hAnsi="Graphik Regular" w:cs="Arial"/>
          <w:color w:val="000000"/>
          <w:sz w:val="20"/>
          <w:szCs w:val="20"/>
          <w:lang w:eastAsia="es-MX"/>
        </w:rPr>
        <w:t>opia del título de propiedad</w:t>
      </w:r>
      <w:r w:rsidR="00314FA9">
        <w:rPr>
          <w:rFonts w:ascii="Graphik Regular" w:eastAsia="Times New Roman" w:hAnsi="Graphik Regular" w:cs="Arial"/>
          <w:color w:val="000000"/>
          <w:sz w:val="20"/>
          <w:szCs w:val="20"/>
          <w:lang w:eastAsia="es-MX"/>
        </w:rPr>
        <w:t>.</w:t>
      </w:r>
    </w:p>
    <w:p w14:paraId="60C988C7" w14:textId="60CDB7EA" w:rsidR="002D58AE" w:rsidRPr="00314FA9" w:rsidRDefault="002D58AE" w:rsidP="00824A55">
      <w:pPr>
        <w:pStyle w:val="Prrafodelista"/>
        <w:numPr>
          <w:ilvl w:val="0"/>
          <w:numId w:val="28"/>
        </w:numPr>
        <w:jc w:val="both"/>
        <w:rPr>
          <w:rFonts w:ascii="Graphik Regular" w:eastAsia="Times New Roman" w:hAnsi="Graphik Regular" w:cs="Arial"/>
          <w:color w:val="000000"/>
          <w:sz w:val="20"/>
          <w:szCs w:val="20"/>
          <w:lang w:eastAsia="es-MX"/>
        </w:rPr>
      </w:pPr>
      <w:r w:rsidRPr="00314FA9">
        <w:rPr>
          <w:rFonts w:ascii="Graphik Regular" w:eastAsia="Times New Roman" w:hAnsi="Graphik Regular" w:cs="Arial"/>
          <w:color w:val="000000"/>
          <w:sz w:val="20"/>
          <w:szCs w:val="20"/>
          <w:lang w:eastAsia="es-MX"/>
        </w:rPr>
        <w:t xml:space="preserve"> y demás documentos que se requieran para el trámite de pago de Tierra.</w:t>
      </w:r>
    </w:p>
    <w:p w14:paraId="2F6B3EFB" w14:textId="77777777" w:rsidR="00824A55" w:rsidRDefault="00824A55" w:rsidP="002D58AE">
      <w:pPr>
        <w:shd w:val="clear" w:color="auto" w:fill="FFFFFF"/>
        <w:ind w:right="191"/>
        <w:jc w:val="both"/>
        <w:rPr>
          <w:rFonts w:ascii="Graphik Regular" w:eastAsia="Times New Roman" w:hAnsi="Graphik Regular" w:cs="Arial"/>
          <w:color w:val="000000"/>
          <w:sz w:val="20"/>
          <w:szCs w:val="20"/>
          <w:lang w:eastAsia="es-MX"/>
        </w:rPr>
      </w:pPr>
    </w:p>
    <w:p w14:paraId="235748BE" w14:textId="77777777" w:rsidR="00824A55" w:rsidRDefault="00824A55" w:rsidP="00824A55">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El “CONTRATISTA” </w:t>
      </w:r>
      <w:r w:rsidRPr="007E6962">
        <w:rPr>
          <w:rFonts w:ascii="Graphik Regular" w:eastAsia="Times New Roman" w:hAnsi="Graphik Regular" w:cs="Arial"/>
          <w:color w:val="000000"/>
          <w:sz w:val="20"/>
          <w:szCs w:val="20"/>
          <w:lang w:eastAsia="es-MX"/>
        </w:rPr>
        <w:t>entregará al Gobierno del</w:t>
      </w:r>
      <w:r>
        <w:rPr>
          <w:rFonts w:ascii="Graphik Regular" w:eastAsia="Times New Roman" w:hAnsi="Graphik Regular" w:cs="Arial"/>
          <w:color w:val="000000"/>
          <w:sz w:val="20"/>
          <w:szCs w:val="20"/>
          <w:lang w:eastAsia="es-MX"/>
        </w:rPr>
        <w:t xml:space="preserve"> Estado lo siguiente:</w:t>
      </w:r>
    </w:p>
    <w:p w14:paraId="668E6941" w14:textId="77777777" w:rsidR="00824A55" w:rsidRDefault="00824A55" w:rsidP="00824A55"/>
    <w:p w14:paraId="0068C05A" w14:textId="1E214E93" w:rsidR="00824A55" w:rsidRDefault="00824A55" w:rsidP="00824A55">
      <w:pPr>
        <w:pStyle w:val="Prrafodelista"/>
        <w:numPr>
          <w:ilvl w:val="0"/>
          <w:numId w:val="28"/>
        </w:numPr>
        <w:rPr>
          <w:rFonts w:ascii="Graphik Regular" w:eastAsia="Times New Roman" w:hAnsi="Graphik Regular" w:cs="Arial"/>
          <w:color w:val="000000"/>
          <w:sz w:val="20"/>
          <w:szCs w:val="20"/>
          <w:lang w:eastAsia="es-MX"/>
        </w:rPr>
      </w:pPr>
      <w:r w:rsidRPr="007E6962">
        <w:rPr>
          <w:rFonts w:ascii="Graphik Regular" w:eastAsia="Times New Roman" w:hAnsi="Graphik Regular" w:cs="Arial"/>
          <w:color w:val="000000"/>
          <w:sz w:val="20"/>
          <w:szCs w:val="20"/>
          <w:lang w:eastAsia="es-MX"/>
        </w:rPr>
        <w:t>Todos y cada uno de los expedientes debidamente revisados, ordenados</w:t>
      </w:r>
      <w:r w:rsidR="00FD16F0">
        <w:rPr>
          <w:rFonts w:ascii="Graphik Regular" w:eastAsia="Times New Roman" w:hAnsi="Graphik Regular" w:cs="Arial"/>
          <w:color w:val="000000"/>
          <w:sz w:val="20"/>
          <w:szCs w:val="20"/>
          <w:lang w:eastAsia="es-MX"/>
        </w:rPr>
        <w:t xml:space="preserve"> mediante un numero de folio</w:t>
      </w:r>
      <w:r w:rsidRPr="007E6962">
        <w:rPr>
          <w:rFonts w:ascii="Graphik Regular" w:eastAsia="Times New Roman" w:hAnsi="Graphik Regular" w:cs="Arial"/>
          <w:color w:val="000000"/>
          <w:sz w:val="20"/>
          <w:szCs w:val="20"/>
          <w:lang w:eastAsia="es-MX"/>
        </w:rPr>
        <w:t xml:space="preserve"> e integrados</w:t>
      </w:r>
      <w:r w:rsidR="00FD16F0">
        <w:rPr>
          <w:rFonts w:ascii="Graphik Regular" w:eastAsia="Times New Roman" w:hAnsi="Graphik Regular" w:cs="Arial"/>
          <w:color w:val="000000"/>
          <w:sz w:val="20"/>
          <w:szCs w:val="20"/>
          <w:lang w:eastAsia="es-MX"/>
        </w:rPr>
        <w:t xml:space="preserve"> con los documentos técnicos y legales</w:t>
      </w:r>
      <w:r w:rsidR="00314FA9">
        <w:rPr>
          <w:rFonts w:ascii="Graphik Regular" w:eastAsia="Times New Roman" w:hAnsi="Graphik Regular" w:cs="Arial"/>
          <w:color w:val="000000"/>
          <w:sz w:val="20"/>
          <w:szCs w:val="20"/>
          <w:lang w:eastAsia="es-MX"/>
        </w:rPr>
        <w:t xml:space="preserve">, para que el Gobierno del estado realice el tramite de pago </w:t>
      </w:r>
      <w:r w:rsidR="0092448F">
        <w:rPr>
          <w:rFonts w:ascii="Graphik Regular" w:eastAsia="Times New Roman" w:hAnsi="Graphik Regular" w:cs="Arial"/>
          <w:color w:val="000000"/>
          <w:sz w:val="20"/>
          <w:szCs w:val="20"/>
          <w:lang w:eastAsia="es-MX"/>
        </w:rPr>
        <w:t>de tierra de</w:t>
      </w:r>
      <w:r w:rsidR="00314FA9">
        <w:rPr>
          <w:rFonts w:ascii="Graphik Regular" w:eastAsia="Times New Roman" w:hAnsi="Graphik Regular" w:cs="Arial"/>
          <w:color w:val="000000"/>
          <w:sz w:val="20"/>
          <w:szCs w:val="20"/>
          <w:lang w:eastAsia="es-MX"/>
        </w:rPr>
        <w:t xml:space="preserve"> cada uno de los afectados con motivo de la construcción de</w:t>
      </w:r>
      <w:r w:rsidR="00FD16F0">
        <w:rPr>
          <w:rFonts w:ascii="Graphik Regular" w:eastAsia="Times New Roman" w:hAnsi="Graphik Regular" w:cs="Arial"/>
          <w:color w:val="000000"/>
          <w:sz w:val="20"/>
          <w:szCs w:val="20"/>
          <w:lang w:eastAsia="es-MX"/>
        </w:rPr>
        <w:t>l proyecto carretero</w:t>
      </w:r>
      <w:r w:rsidR="00E26E9C">
        <w:rPr>
          <w:rFonts w:ascii="Graphik Regular" w:eastAsia="Times New Roman" w:hAnsi="Graphik Regular" w:cs="Arial"/>
          <w:color w:val="000000"/>
          <w:sz w:val="20"/>
          <w:szCs w:val="20"/>
          <w:lang w:eastAsia="es-MX"/>
        </w:rPr>
        <w:t>, con su respectiva valoración en base al avalúo maestro de tierra emitido por el Instituto de Administración y Avalúos de Bienes Nacionales (INDAABIN).</w:t>
      </w:r>
    </w:p>
    <w:p w14:paraId="2E9133D4"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137E1752" w14:textId="59B35762" w:rsidR="002D58AE" w:rsidRPr="00283B81" w:rsidRDefault="002D58AE" w:rsidP="00283B81">
      <w:pPr>
        <w:pStyle w:val="Ttulo2"/>
        <w:numPr>
          <w:ilvl w:val="1"/>
          <w:numId w:val="31"/>
        </w:numPr>
        <w:shd w:val="clear" w:color="auto" w:fill="FFFFFF"/>
        <w:spacing w:line="240" w:lineRule="auto"/>
        <w:ind w:right="191"/>
        <w:jc w:val="both"/>
        <w:rPr>
          <w:rFonts w:ascii="Graphik Regular" w:hAnsi="Graphik Regular"/>
          <w:b/>
          <w:bCs/>
          <w:sz w:val="22"/>
          <w:szCs w:val="22"/>
        </w:rPr>
      </w:pPr>
      <w:bookmarkStart w:id="27" w:name="_Toc17285673"/>
      <w:r w:rsidRPr="00283B81">
        <w:rPr>
          <w:rFonts w:ascii="Graphik Regular" w:hAnsi="Graphik Regular"/>
          <w:b/>
          <w:bCs/>
          <w:sz w:val="22"/>
          <w:szCs w:val="22"/>
        </w:rPr>
        <w:t>INTEGRACIÓN DE EXPEDIENTES INDIVIDUALES DEFINITIVOS CON DOCUMENTOS TÉCNICOS Y LEGALES PARA REALIZAR LA ADQUISICIÓN DE BIENES DISTINTOS A LA TIERRA (BDT'S).</w:t>
      </w:r>
      <w:bookmarkEnd w:id="27"/>
    </w:p>
    <w:p w14:paraId="3EE920EB" w14:textId="77777777" w:rsidR="0092448F" w:rsidRPr="0092448F" w:rsidRDefault="0092448F" w:rsidP="0092448F"/>
    <w:p w14:paraId="45B5C818" w14:textId="128DEB50" w:rsidR="0092448F" w:rsidRDefault="0092448F" w:rsidP="0092448F">
      <w:pPr>
        <w:jc w:val="both"/>
        <w:rPr>
          <w:rFonts w:ascii="Graphik Regular" w:eastAsia="Times New Roman" w:hAnsi="Graphik Regular" w:cs="Arial"/>
          <w:color w:val="000000"/>
          <w:sz w:val="20"/>
          <w:szCs w:val="20"/>
          <w:lang w:eastAsia="es-MX"/>
        </w:rPr>
      </w:pPr>
      <w:r w:rsidRPr="00824A55">
        <w:rPr>
          <w:rFonts w:ascii="Graphik Regular" w:eastAsia="Times New Roman" w:hAnsi="Graphik Regular" w:cs="Arial"/>
          <w:color w:val="000000"/>
          <w:sz w:val="20"/>
          <w:szCs w:val="20"/>
          <w:lang w:eastAsia="es-MX"/>
        </w:rPr>
        <w:t xml:space="preserve">Trabajos que realizará </w:t>
      </w:r>
      <w:r w:rsidR="008F613F">
        <w:rPr>
          <w:rFonts w:ascii="Graphik Regular" w:eastAsia="Times New Roman" w:hAnsi="Graphik Regular" w:cs="Arial"/>
          <w:color w:val="000000"/>
          <w:sz w:val="20"/>
          <w:szCs w:val="20"/>
          <w:lang w:eastAsia="es-MX"/>
        </w:rPr>
        <w:t>el “CONTRATISTA”</w:t>
      </w:r>
    </w:p>
    <w:p w14:paraId="69CA1310" w14:textId="77777777" w:rsidR="0092448F" w:rsidRDefault="0092448F" w:rsidP="0092448F">
      <w:pPr>
        <w:jc w:val="both"/>
        <w:rPr>
          <w:rFonts w:ascii="Graphik Regular" w:eastAsia="Times New Roman" w:hAnsi="Graphik Regular" w:cs="Arial"/>
          <w:color w:val="000000"/>
          <w:sz w:val="20"/>
          <w:szCs w:val="20"/>
          <w:lang w:eastAsia="es-MX"/>
        </w:rPr>
      </w:pPr>
    </w:p>
    <w:p w14:paraId="084A3E8F" w14:textId="7D962EFD" w:rsidR="0092448F" w:rsidRPr="00314FA9"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sidRPr="00314FA9">
        <w:rPr>
          <w:rFonts w:ascii="Graphik Regular" w:eastAsia="Times New Roman" w:hAnsi="Graphik Regular" w:cs="Arial"/>
          <w:color w:val="000000"/>
          <w:sz w:val="20"/>
          <w:szCs w:val="20"/>
          <w:lang w:eastAsia="es-MX"/>
        </w:rPr>
        <w:t>Integración y revisión de la documentación técnica y legal de ca</w:t>
      </w:r>
      <w:r>
        <w:rPr>
          <w:rFonts w:ascii="Graphik Regular" w:eastAsia="Times New Roman" w:hAnsi="Graphik Regular" w:cs="Arial"/>
          <w:color w:val="000000"/>
          <w:sz w:val="20"/>
          <w:szCs w:val="20"/>
          <w:lang w:eastAsia="es-MX"/>
        </w:rPr>
        <w:t>da uno de los predios afectados para el tramite de pago de bienes distintos a la tierra.</w:t>
      </w:r>
    </w:p>
    <w:p w14:paraId="234E9D16" w14:textId="77777777" w:rsidR="0092448F" w:rsidRPr="00824A55" w:rsidRDefault="0092448F" w:rsidP="0092448F">
      <w:pPr>
        <w:jc w:val="both"/>
        <w:rPr>
          <w:rFonts w:ascii="Graphik Regular" w:eastAsia="Times New Roman" w:hAnsi="Graphik Regular" w:cs="Arial"/>
          <w:color w:val="000000"/>
          <w:sz w:val="20"/>
          <w:szCs w:val="20"/>
          <w:lang w:eastAsia="es-MX"/>
        </w:rPr>
      </w:pPr>
    </w:p>
    <w:p w14:paraId="19ED241E" w14:textId="44E6E512" w:rsidR="0092448F" w:rsidRDefault="0092448F" w:rsidP="0092448F">
      <w:pPr>
        <w:jc w:val="both"/>
        <w:rPr>
          <w:rFonts w:ascii="Graphik Regular" w:eastAsia="Times New Roman" w:hAnsi="Graphik Regular" w:cs="Arial"/>
          <w:color w:val="000000"/>
          <w:sz w:val="20"/>
          <w:szCs w:val="20"/>
          <w:lang w:eastAsia="es-MX"/>
        </w:rPr>
      </w:pPr>
      <w:r w:rsidRPr="00824A55">
        <w:rPr>
          <w:rFonts w:ascii="Graphik Regular" w:eastAsia="Times New Roman" w:hAnsi="Graphik Regular" w:cs="Arial"/>
          <w:color w:val="000000"/>
          <w:sz w:val="20"/>
          <w:szCs w:val="20"/>
          <w:lang w:eastAsia="es-MX"/>
        </w:rPr>
        <w:t xml:space="preserve">El “CONTRATISTA” deberá </w:t>
      </w:r>
      <w:r>
        <w:rPr>
          <w:rFonts w:ascii="Graphik Regular" w:eastAsia="Times New Roman" w:hAnsi="Graphik Regular" w:cs="Arial"/>
          <w:color w:val="000000"/>
          <w:sz w:val="20"/>
          <w:szCs w:val="20"/>
          <w:lang w:eastAsia="es-MX"/>
        </w:rPr>
        <w:t xml:space="preserve">revisar y evaluar la documentación proporcionada por el Gobierno del Estado de Hidalgo, </w:t>
      </w:r>
      <w:r w:rsidR="00FD16F0">
        <w:rPr>
          <w:rFonts w:ascii="Graphik Regular" w:eastAsia="Times New Roman" w:hAnsi="Graphik Regular" w:cs="Arial"/>
          <w:color w:val="000000"/>
          <w:sz w:val="20"/>
          <w:szCs w:val="20"/>
          <w:lang w:eastAsia="es-MX"/>
        </w:rPr>
        <w:t xml:space="preserve">de </w:t>
      </w:r>
      <w:r>
        <w:rPr>
          <w:rFonts w:ascii="Graphik Regular" w:eastAsia="Times New Roman" w:hAnsi="Graphik Regular" w:cs="Arial"/>
          <w:color w:val="000000"/>
          <w:sz w:val="20"/>
          <w:szCs w:val="20"/>
          <w:lang w:eastAsia="es-MX"/>
        </w:rPr>
        <w:t>cada predio afectado.</w:t>
      </w:r>
    </w:p>
    <w:p w14:paraId="398F658C" w14:textId="77777777" w:rsidR="0092448F" w:rsidRDefault="0092448F" w:rsidP="0092448F">
      <w:pPr>
        <w:jc w:val="both"/>
        <w:rPr>
          <w:rFonts w:ascii="Graphik Regular" w:eastAsia="Times New Roman" w:hAnsi="Graphik Regular" w:cs="Arial"/>
          <w:color w:val="000000"/>
          <w:sz w:val="20"/>
          <w:szCs w:val="20"/>
          <w:lang w:eastAsia="es-MX"/>
        </w:rPr>
      </w:pPr>
    </w:p>
    <w:p w14:paraId="4D376CBF" w14:textId="77777777" w:rsidR="0092448F" w:rsidRDefault="0092448F" w:rsidP="0092448F">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Una vez realizada esta actividad el "CONTRATISTA” integrara debidamente el expediente, mismo que deberá contener lo siguiente:</w:t>
      </w:r>
    </w:p>
    <w:p w14:paraId="6253C0C3" w14:textId="77777777" w:rsidR="0092448F" w:rsidRDefault="0092448F" w:rsidP="0092448F">
      <w:pPr>
        <w:jc w:val="both"/>
        <w:rPr>
          <w:rFonts w:ascii="Graphik Regular" w:eastAsia="Times New Roman" w:hAnsi="Graphik Regular" w:cs="Arial"/>
          <w:color w:val="000000"/>
          <w:sz w:val="20"/>
          <w:szCs w:val="20"/>
          <w:lang w:eastAsia="es-MX"/>
        </w:rPr>
      </w:pPr>
    </w:p>
    <w:p w14:paraId="4216EFD3" w14:textId="77777777" w:rsidR="0092448F"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w:t>
      </w:r>
      <w:r w:rsidRPr="00314FA9">
        <w:rPr>
          <w:rFonts w:ascii="Graphik Regular" w:eastAsia="Times New Roman" w:hAnsi="Graphik Regular" w:cs="Arial"/>
          <w:color w:val="000000"/>
          <w:sz w:val="20"/>
          <w:szCs w:val="20"/>
          <w:lang w:eastAsia="es-MX"/>
        </w:rPr>
        <w:t>otocopia de los antecedentes proporcionados por el Gobierno del Estado de Hida</w:t>
      </w:r>
      <w:r>
        <w:rPr>
          <w:rFonts w:ascii="Graphik Regular" w:eastAsia="Times New Roman" w:hAnsi="Graphik Regular" w:cs="Arial"/>
          <w:color w:val="000000"/>
          <w:sz w:val="20"/>
          <w:szCs w:val="20"/>
          <w:lang w:eastAsia="es-MX"/>
        </w:rPr>
        <w:t>lgo</w:t>
      </w:r>
    </w:p>
    <w:p w14:paraId="04FB5C94" w14:textId="77777777" w:rsidR="0092448F"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P</w:t>
      </w:r>
      <w:r w:rsidRPr="00314FA9">
        <w:rPr>
          <w:rFonts w:ascii="Graphik Regular" w:eastAsia="Times New Roman" w:hAnsi="Graphik Regular" w:cs="Arial"/>
          <w:color w:val="000000"/>
          <w:sz w:val="20"/>
          <w:szCs w:val="20"/>
          <w:lang w:eastAsia="es-MX"/>
        </w:rPr>
        <w:t xml:space="preserve">lano de </w:t>
      </w:r>
      <w:r>
        <w:rPr>
          <w:rFonts w:ascii="Graphik Regular" w:eastAsia="Times New Roman" w:hAnsi="Graphik Regular" w:cs="Arial"/>
          <w:color w:val="000000"/>
          <w:sz w:val="20"/>
          <w:szCs w:val="20"/>
          <w:lang w:eastAsia="es-MX"/>
        </w:rPr>
        <w:t>afectación.</w:t>
      </w:r>
    </w:p>
    <w:p w14:paraId="3A1B54F6" w14:textId="77777777" w:rsidR="0092448F"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Registro previo de afectación.</w:t>
      </w:r>
    </w:p>
    <w:p w14:paraId="459727E0" w14:textId="412B02A0" w:rsidR="0092448F"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Pr="00314FA9">
        <w:rPr>
          <w:rFonts w:ascii="Graphik Regular" w:eastAsia="Times New Roman" w:hAnsi="Graphik Regular" w:cs="Arial"/>
          <w:color w:val="000000"/>
          <w:sz w:val="20"/>
          <w:szCs w:val="20"/>
          <w:lang w:eastAsia="es-MX"/>
        </w:rPr>
        <w:t>ontrato de promesa de compraventa o convenio de ocupación</w:t>
      </w:r>
      <w:r>
        <w:rPr>
          <w:rFonts w:ascii="Graphik Regular" w:eastAsia="Times New Roman" w:hAnsi="Graphik Regular" w:cs="Arial"/>
          <w:color w:val="000000"/>
          <w:sz w:val="20"/>
          <w:szCs w:val="20"/>
          <w:lang w:eastAsia="es-MX"/>
        </w:rPr>
        <w:t xml:space="preserve"> previa debidamente formalizado, donde se haya asentado la obligación de pago de bienes distintos a la tierra</w:t>
      </w:r>
      <w:r w:rsidR="00A3254A">
        <w:rPr>
          <w:rFonts w:ascii="Graphik Regular" w:eastAsia="Times New Roman" w:hAnsi="Graphik Regular" w:cs="Arial"/>
          <w:color w:val="000000"/>
          <w:sz w:val="20"/>
          <w:szCs w:val="20"/>
          <w:lang w:eastAsia="es-MX"/>
        </w:rPr>
        <w:t>.</w:t>
      </w:r>
    </w:p>
    <w:p w14:paraId="52E1934A" w14:textId="77777777" w:rsidR="0092448F"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Pr="00314FA9">
        <w:rPr>
          <w:rFonts w:ascii="Graphik Regular" w:eastAsia="Times New Roman" w:hAnsi="Graphik Regular" w:cs="Arial"/>
          <w:color w:val="000000"/>
          <w:sz w:val="20"/>
          <w:szCs w:val="20"/>
          <w:lang w:eastAsia="es-MX"/>
        </w:rPr>
        <w:t>opia de la</w:t>
      </w:r>
      <w:r>
        <w:rPr>
          <w:rFonts w:ascii="Graphik Regular" w:eastAsia="Times New Roman" w:hAnsi="Graphik Regular" w:cs="Arial"/>
          <w:color w:val="000000"/>
          <w:sz w:val="20"/>
          <w:szCs w:val="20"/>
          <w:lang w:eastAsia="es-MX"/>
        </w:rPr>
        <w:t xml:space="preserve"> identificación del propietario.</w:t>
      </w:r>
    </w:p>
    <w:p w14:paraId="32DC72B2" w14:textId="56AD5F37" w:rsidR="0092448F" w:rsidRDefault="00A3254A" w:rsidP="0092448F">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 C</w:t>
      </w:r>
      <w:r w:rsidR="0092448F" w:rsidRPr="00314FA9">
        <w:rPr>
          <w:rFonts w:ascii="Graphik Regular" w:eastAsia="Times New Roman" w:hAnsi="Graphik Regular" w:cs="Arial"/>
          <w:color w:val="000000"/>
          <w:sz w:val="20"/>
          <w:szCs w:val="20"/>
          <w:lang w:eastAsia="es-MX"/>
        </w:rPr>
        <w:t>opia del título de propiedad</w:t>
      </w:r>
      <w:r w:rsidR="0092448F">
        <w:rPr>
          <w:rFonts w:ascii="Graphik Regular" w:eastAsia="Times New Roman" w:hAnsi="Graphik Regular" w:cs="Arial"/>
          <w:color w:val="000000"/>
          <w:sz w:val="20"/>
          <w:szCs w:val="20"/>
          <w:lang w:eastAsia="es-MX"/>
        </w:rPr>
        <w:t>.</w:t>
      </w:r>
    </w:p>
    <w:p w14:paraId="4E28F752" w14:textId="013D3F12" w:rsidR="0092448F" w:rsidRPr="00314FA9" w:rsidRDefault="0092448F" w:rsidP="0092448F">
      <w:pPr>
        <w:pStyle w:val="Prrafodelista"/>
        <w:numPr>
          <w:ilvl w:val="0"/>
          <w:numId w:val="28"/>
        </w:numPr>
        <w:jc w:val="both"/>
        <w:rPr>
          <w:rFonts w:ascii="Graphik Regular" w:eastAsia="Times New Roman" w:hAnsi="Graphik Regular" w:cs="Arial"/>
          <w:color w:val="000000"/>
          <w:sz w:val="20"/>
          <w:szCs w:val="20"/>
          <w:lang w:eastAsia="es-MX"/>
        </w:rPr>
      </w:pPr>
      <w:r w:rsidRPr="00314FA9">
        <w:rPr>
          <w:rFonts w:ascii="Graphik Regular" w:eastAsia="Times New Roman" w:hAnsi="Graphik Regular" w:cs="Arial"/>
          <w:color w:val="000000"/>
          <w:sz w:val="20"/>
          <w:szCs w:val="20"/>
          <w:lang w:eastAsia="es-MX"/>
        </w:rPr>
        <w:t xml:space="preserve"> y demás documentos que se requieran pa</w:t>
      </w:r>
      <w:r w:rsidR="00A3254A">
        <w:rPr>
          <w:rFonts w:ascii="Graphik Regular" w:eastAsia="Times New Roman" w:hAnsi="Graphik Regular" w:cs="Arial"/>
          <w:color w:val="000000"/>
          <w:sz w:val="20"/>
          <w:szCs w:val="20"/>
          <w:lang w:eastAsia="es-MX"/>
        </w:rPr>
        <w:t>ra el trámite de pago de bienes distintos a la tierra.</w:t>
      </w:r>
    </w:p>
    <w:p w14:paraId="14A4EAC5" w14:textId="77777777" w:rsidR="0092448F" w:rsidRDefault="0092448F" w:rsidP="0092448F">
      <w:pPr>
        <w:shd w:val="clear" w:color="auto" w:fill="FFFFFF"/>
        <w:ind w:right="191"/>
        <w:jc w:val="both"/>
        <w:rPr>
          <w:rFonts w:ascii="Graphik Regular" w:eastAsia="Times New Roman" w:hAnsi="Graphik Regular" w:cs="Arial"/>
          <w:color w:val="000000"/>
          <w:sz w:val="20"/>
          <w:szCs w:val="20"/>
          <w:lang w:eastAsia="es-MX"/>
        </w:rPr>
      </w:pPr>
    </w:p>
    <w:p w14:paraId="15CF4336" w14:textId="77777777" w:rsidR="0092448F" w:rsidRDefault="0092448F" w:rsidP="0092448F">
      <w:pPr>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El “CONTRATISTA” </w:t>
      </w:r>
      <w:r w:rsidRPr="007E6962">
        <w:rPr>
          <w:rFonts w:ascii="Graphik Regular" w:eastAsia="Times New Roman" w:hAnsi="Graphik Regular" w:cs="Arial"/>
          <w:color w:val="000000"/>
          <w:sz w:val="20"/>
          <w:szCs w:val="20"/>
          <w:lang w:eastAsia="es-MX"/>
        </w:rPr>
        <w:t>entregará al Gobierno del</w:t>
      </w:r>
      <w:r>
        <w:rPr>
          <w:rFonts w:ascii="Graphik Regular" w:eastAsia="Times New Roman" w:hAnsi="Graphik Regular" w:cs="Arial"/>
          <w:color w:val="000000"/>
          <w:sz w:val="20"/>
          <w:szCs w:val="20"/>
          <w:lang w:eastAsia="es-MX"/>
        </w:rPr>
        <w:t xml:space="preserve"> Estado lo siguiente:</w:t>
      </w:r>
    </w:p>
    <w:p w14:paraId="4B523892" w14:textId="77777777" w:rsidR="0092448F" w:rsidRDefault="0092448F" w:rsidP="0092448F"/>
    <w:p w14:paraId="3CE3498B" w14:textId="637CCD50" w:rsidR="002D58AE" w:rsidRPr="00E74C5B" w:rsidRDefault="0092448F" w:rsidP="00E74C5B">
      <w:pPr>
        <w:pStyle w:val="Prrafodelista"/>
        <w:numPr>
          <w:ilvl w:val="0"/>
          <w:numId w:val="28"/>
        </w:numPr>
        <w:jc w:val="both"/>
        <w:rPr>
          <w:rFonts w:ascii="Graphik Regular" w:eastAsia="Times New Roman" w:hAnsi="Graphik Regular" w:cs="Arial"/>
          <w:color w:val="000000"/>
          <w:sz w:val="20"/>
          <w:szCs w:val="20"/>
          <w:lang w:eastAsia="es-MX"/>
        </w:rPr>
      </w:pPr>
      <w:r w:rsidRPr="007E6962">
        <w:rPr>
          <w:rFonts w:ascii="Graphik Regular" w:eastAsia="Times New Roman" w:hAnsi="Graphik Regular" w:cs="Arial"/>
          <w:color w:val="000000"/>
          <w:sz w:val="20"/>
          <w:szCs w:val="20"/>
          <w:lang w:eastAsia="es-MX"/>
        </w:rPr>
        <w:t xml:space="preserve">Todos y cada uno de los expedientes debidamente revisados, </w:t>
      </w:r>
      <w:r w:rsidR="00FD16F0" w:rsidRPr="007E6962">
        <w:rPr>
          <w:rFonts w:ascii="Graphik Regular" w:eastAsia="Times New Roman" w:hAnsi="Graphik Regular" w:cs="Arial"/>
          <w:color w:val="000000"/>
          <w:sz w:val="20"/>
          <w:szCs w:val="20"/>
          <w:lang w:eastAsia="es-MX"/>
        </w:rPr>
        <w:t>ordenados</w:t>
      </w:r>
      <w:r w:rsidR="00FD16F0">
        <w:rPr>
          <w:rFonts w:ascii="Graphik Regular" w:eastAsia="Times New Roman" w:hAnsi="Graphik Regular" w:cs="Arial"/>
          <w:color w:val="000000"/>
          <w:sz w:val="20"/>
          <w:szCs w:val="20"/>
          <w:lang w:eastAsia="es-MX"/>
        </w:rPr>
        <w:t xml:space="preserve"> mediante un número de folio</w:t>
      </w:r>
      <w:r w:rsidR="00FD16F0" w:rsidRPr="007E6962">
        <w:rPr>
          <w:rFonts w:ascii="Graphik Regular" w:eastAsia="Times New Roman" w:hAnsi="Graphik Regular" w:cs="Arial"/>
          <w:color w:val="000000"/>
          <w:sz w:val="20"/>
          <w:szCs w:val="20"/>
          <w:lang w:eastAsia="es-MX"/>
        </w:rPr>
        <w:t xml:space="preserve"> e integrados</w:t>
      </w:r>
      <w:r w:rsidR="00FD16F0">
        <w:rPr>
          <w:rFonts w:ascii="Graphik Regular" w:eastAsia="Times New Roman" w:hAnsi="Graphik Regular" w:cs="Arial"/>
          <w:color w:val="000000"/>
          <w:sz w:val="20"/>
          <w:szCs w:val="20"/>
          <w:lang w:eastAsia="es-MX"/>
        </w:rPr>
        <w:t xml:space="preserve"> con los documentos técnicos y legales</w:t>
      </w:r>
      <w:r>
        <w:rPr>
          <w:rFonts w:ascii="Graphik Regular" w:eastAsia="Times New Roman" w:hAnsi="Graphik Regular" w:cs="Arial"/>
          <w:color w:val="000000"/>
          <w:sz w:val="20"/>
          <w:szCs w:val="20"/>
          <w:lang w:eastAsia="es-MX"/>
        </w:rPr>
        <w:t xml:space="preserve">, para que el Gobierno del estado realice el tramite de pago de bienes distintos a la tierra de cada uno de los afectados con motivo de </w:t>
      </w:r>
      <w:r w:rsidR="00A3254A">
        <w:rPr>
          <w:rFonts w:ascii="Graphik Regular" w:eastAsia="Times New Roman" w:hAnsi="Graphik Regular" w:cs="Arial"/>
          <w:color w:val="000000"/>
          <w:sz w:val="20"/>
          <w:szCs w:val="20"/>
          <w:lang w:eastAsia="es-MX"/>
        </w:rPr>
        <w:t>la construcción de</w:t>
      </w:r>
      <w:r w:rsidR="00FD16F0">
        <w:rPr>
          <w:rFonts w:ascii="Graphik Regular" w:eastAsia="Times New Roman" w:hAnsi="Graphik Regular" w:cs="Arial"/>
          <w:color w:val="000000"/>
          <w:sz w:val="20"/>
          <w:szCs w:val="20"/>
          <w:lang w:eastAsia="es-MX"/>
        </w:rPr>
        <w:t>l proyecto carretero</w:t>
      </w:r>
      <w:r w:rsidR="00A3254A">
        <w:rPr>
          <w:rFonts w:ascii="Graphik Regular" w:eastAsia="Times New Roman" w:hAnsi="Graphik Regular" w:cs="Arial"/>
          <w:color w:val="000000"/>
          <w:sz w:val="20"/>
          <w:szCs w:val="20"/>
          <w:lang w:eastAsia="es-MX"/>
        </w:rPr>
        <w:t xml:space="preserve">, con su respectiva </w:t>
      </w:r>
      <w:r w:rsidR="00E26E9C">
        <w:rPr>
          <w:rFonts w:ascii="Graphik Regular" w:eastAsia="Times New Roman" w:hAnsi="Graphik Regular" w:cs="Arial"/>
          <w:color w:val="000000"/>
          <w:sz w:val="20"/>
          <w:szCs w:val="20"/>
          <w:lang w:eastAsia="es-MX"/>
        </w:rPr>
        <w:t>valoración en base al tabulador</w:t>
      </w:r>
      <w:r w:rsidR="00A3254A">
        <w:rPr>
          <w:rFonts w:ascii="Graphik Regular" w:eastAsia="Times New Roman" w:hAnsi="Graphik Regular" w:cs="Arial"/>
          <w:color w:val="000000"/>
          <w:sz w:val="20"/>
          <w:szCs w:val="20"/>
          <w:lang w:eastAsia="es-MX"/>
        </w:rPr>
        <w:t xml:space="preserve"> de bienes dis</w:t>
      </w:r>
      <w:r w:rsidR="00E74C5B">
        <w:rPr>
          <w:rFonts w:ascii="Graphik Regular" w:eastAsia="Times New Roman" w:hAnsi="Graphik Regular" w:cs="Arial"/>
          <w:color w:val="000000"/>
          <w:sz w:val="20"/>
          <w:szCs w:val="20"/>
          <w:lang w:eastAsia="es-MX"/>
        </w:rPr>
        <w:t>tintos a la tierra</w:t>
      </w:r>
      <w:r w:rsidR="00FD16F0">
        <w:rPr>
          <w:rFonts w:ascii="Graphik Regular" w:eastAsia="Times New Roman" w:hAnsi="Graphik Regular" w:cs="Arial"/>
          <w:color w:val="000000"/>
          <w:sz w:val="20"/>
          <w:szCs w:val="20"/>
          <w:lang w:eastAsia="es-MX"/>
        </w:rPr>
        <w:t xml:space="preserve"> emitido por el Instituto de Administración y Avalúos de Bienes Nacionales (INDAABIN)</w:t>
      </w:r>
      <w:r w:rsidR="00E74C5B">
        <w:rPr>
          <w:rFonts w:ascii="Graphik Regular" w:eastAsia="Times New Roman" w:hAnsi="Graphik Regular" w:cs="Arial"/>
          <w:color w:val="000000"/>
          <w:sz w:val="20"/>
          <w:szCs w:val="20"/>
          <w:lang w:eastAsia="es-MX"/>
        </w:rPr>
        <w:t>.</w:t>
      </w:r>
    </w:p>
    <w:p w14:paraId="054D20E8"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44706537" w14:textId="755A0944" w:rsidR="00E74C5B" w:rsidRPr="00E74C5B" w:rsidRDefault="002D58AE" w:rsidP="00E74C5B">
      <w:pPr>
        <w:pStyle w:val="Ttulo2"/>
        <w:spacing w:line="240" w:lineRule="auto"/>
        <w:rPr>
          <w:rFonts w:ascii="Graphik Regular" w:hAnsi="Graphik Regular"/>
          <w:b/>
          <w:bCs/>
          <w:sz w:val="22"/>
          <w:szCs w:val="22"/>
        </w:rPr>
      </w:pPr>
      <w:bookmarkStart w:id="28" w:name="_Toc17285674"/>
      <w:r w:rsidRPr="00E165C5">
        <w:rPr>
          <w:rFonts w:ascii="Graphik Regular" w:hAnsi="Graphik Regular"/>
          <w:b/>
          <w:bCs/>
          <w:sz w:val="22"/>
          <w:szCs w:val="22"/>
        </w:rPr>
        <w:t>ELABORACIÓN DE INFORME FINAL.</w:t>
      </w:r>
      <w:bookmarkEnd w:id="28"/>
    </w:p>
    <w:p w14:paraId="0FB832C6" w14:textId="77777777" w:rsidR="00E74C5B" w:rsidRDefault="00E74C5B" w:rsidP="00E74C5B">
      <w:pPr>
        <w:jc w:val="both"/>
        <w:rPr>
          <w:rFonts w:ascii="Graphik Regular" w:eastAsia="Times New Roman" w:hAnsi="Graphik Regular" w:cs="Arial"/>
          <w:color w:val="000000"/>
          <w:sz w:val="20"/>
          <w:szCs w:val="20"/>
          <w:lang w:eastAsia="es-MX"/>
        </w:rPr>
      </w:pPr>
    </w:p>
    <w:p w14:paraId="2EABFF11" w14:textId="5F4EE631" w:rsidR="00E74C5B" w:rsidRDefault="00E74C5B" w:rsidP="00E74C5B">
      <w:p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Como informe final de los trabajos, el “CONTRATISTA” deberá entregar al Gobierno del Estado de Hidalgo, la información siguiente:</w:t>
      </w:r>
    </w:p>
    <w:p w14:paraId="477B4690" w14:textId="77777777" w:rsidR="00E74C5B" w:rsidRDefault="00E74C5B" w:rsidP="00E74C5B">
      <w:pPr>
        <w:jc w:val="both"/>
        <w:rPr>
          <w:rFonts w:ascii="Graphik Regular" w:eastAsia="Times New Roman" w:hAnsi="Graphik Regular" w:cs="Arial"/>
          <w:color w:val="000000"/>
          <w:sz w:val="20"/>
          <w:szCs w:val="20"/>
          <w:lang w:eastAsia="es-MX"/>
        </w:rPr>
      </w:pPr>
    </w:p>
    <w:p w14:paraId="6E268405" w14:textId="60803E19" w:rsidR="00283B81" w:rsidRDefault="00E74C5B" w:rsidP="00E74C5B">
      <w:pPr>
        <w:pStyle w:val="Prrafodelista"/>
        <w:numPr>
          <w:ilvl w:val="0"/>
          <w:numId w:val="28"/>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L</w:t>
      </w:r>
      <w:r w:rsidR="002D58AE" w:rsidRPr="00E74C5B">
        <w:rPr>
          <w:rFonts w:ascii="Graphik Regular" w:eastAsia="Times New Roman" w:hAnsi="Graphik Regular" w:cs="Arial"/>
          <w:color w:val="000000"/>
          <w:sz w:val="20"/>
          <w:szCs w:val="20"/>
          <w:lang w:eastAsia="es-MX"/>
        </w:rPr>
        <w:t>a relación de todos los predios afe</w:t>
      </w:r>
      <w:r w:rsidR="00283B81">
        <w:rPr>
          <w:rFonts w:ascii="Graphik Regular" w:eastAsia="Times New Roman" w:hAnsi="Graphik Regular" w:cs="Arial"/>
          <w:color w:val="000000"/>
          <w:sz w:val="20"/>
          <w:szCs w:val="20"/>
          <w:lang w:eastAsia="es-MX"/>
        </w:rPr>
        <w:t>ctados por el derecho de vía del proyecto carretero, que contendrá</w:t>
      </w:r>
    </w:p>
    <w:p w14:paraId="03E45D31" w14:textId="47C6E12D" w:rsidR="00E74C5B" w:rsidRDefault="00283B81" w:rsidP="00283B81">
      <w:pPr>
        <w:pStyle w:val="Prrafodelista"/>
        <w:numPr>
          <w:ilvl w:val="0"/>
          <w:numId w:val="3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E</w:t>
      </w:r>
      <w:r w:rsidR="002D58AE" w:rsidRPr="00E74C5B">
        <w:rPr>
          <w:rFonts w:ascii="Graphik Regular" w:eastAsia="Times New Roman" w:hAnsi="Graphik Regular" w:cs="Arial"/>
          <w:color w:val="000000"/>
          <w:sz w:val="20"/>
          <w:szCs w:val="20"/>
          <w:lang w:eastAsia="es-MX"/>
        </w:rPr>
        <w:t>l númer</w:t>
      </w:r>
      <w:r w:rsidR="00E74C5B">
        <w:rPr>
          <w:rFonts w:ascii="Graphik Regular" w:eastAsia="Times New Roman" w:hAnsi="Graphik Regular" w:cs="Arial"/>
          <w:color w:val="000000"/>
          <w:sz w:val="20"/>
          <w:szCs w:val="20"/>
          <w:lang w:eastAsia="es-MX"/>
        </w:rPr>
        <w:t>o de folio que les corresponda.</w:t>
      </w:r>
    </w:p>
    <w:p w14:paraId="1C40E730" w14:textId="4B626324" w:rsidR="00E74C5B" w:rsidRDefault="00E74C5B" w:rsidP="00283B81">
      <w:pPr>
        <w:pStyle w:val="Prrafodelista"/>
        <w:numPr>
          <w:ilvl w:val="0"/>
          <w:numId w:val="3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w:t>
      </w:r>
      <w:r w:rsidR="002D58AE" w:rsidRPr="00E74C5B">
        <w:rPr>
          <w:rFonts w:ascii="Graphik Regular" w:eastAsia="Times New Roman" w:hAnsi="Graphik Regular" w:cs="Arial"/>
          <w:color w:val="000000"/>
          <w:sz w:val="20"/>
          <w:szCs w:val="20"/>
          <w:lang w:eastAsia="es-MX"/>
        </w:rPr>
        <w:t>echa de suscripción del contrato de promesa de compraventa o convenio de ocupa</w:t>
      </w:r>
      <w:r>
        <w:rPr>
          <w:rFonts w:ascii="Graphik Regular" w:eastAsia="Times New Roman" w:hAnsi="Graphik Regular" w:cs="Arial"/>
          <w:color w:val="000000"/>
          <w:sz w:val="20"/>
          <w:szCs w:val="20"/>
          <w:lang w:eastAsia="es-MX"/>
        </w:rPr>
        <w:t>ción previa, según corresponda.</w:t>
      </w:r>
    </w:p>
    <w:p w14:paraId="5AF251A3" w14:textId="6CD935D5" w:rsidR="00E74C5B" w:rsidRDefault="00E74C5B" w:rsidP="00283B81">
      <w:pPr>
        <w:pStyle w:val="Prrafodelista"/>
        <w:numPr>
          <w:ilvl w:val="0"/>
          <w:numId w:val="3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F</w:t>
      </w:r>
      <w:r w:rsidR="002D58AE" w:rsidRPr="00E74C5B">
        <w:rPr>
          <w:rFonts w:ascii="Graphik Regular" w:eastAsia="Times New Roman" w:hAnsi="Graphik Regular" w:cs="Arial"/>
          <w:color w:val="000000"/>
          <w:sz w:val="20"/>
          <w:szCs w:val="20"/>
          <w:lang w:eastAsia="es-MX"/>
        </w:rPr>
        <w:t>echa en que el Gobierno del Estado de Hidalgo hay</w:t>
      </w:r>
      <w:r>
        <w:rPr>
          <w:rFonts w:ascii="Graphik Regular" w:eastAsia="Times New Roman" w:hAnsi="Graphik Regular" w:cs="Arial"/>
          <w:color w:val="000000"/>
          <w:sz w:val="20"/>
          <w:szCs w:val="20"/>
          <w:lang w:eastAsia="es-MX"/>
        </w:rPr>
        <w:t>a realizado el pago respectivo.</w:t>
      </w:r>
    </w:p>
    <w:p w14:paraId="44E1B9AE" w14:textId="05DDEF01" w:rsidR="00E74C5B" w:rsidRDefault="00E74C5B" w:rsidP="00283B81">
      <w:pPr>
        <w:pStyle w:val="Prrafodelista"/>
        <w:numPr>
          <w:ilvl w:val="0"/>
          <w:numId w:val="3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D</w:t>
      </w:r>
      <w:r w:rsidR="002D58AE" w:rsidRPr="00E74C5B">
        <w:rPr>
          <w:rFonts w:ascii="Graphik Regular" w:eastAsia="Times New Roman" w:hAnsi="Graphik Regular" w:cs="Arial"/>
          <w:color w:val="000000"/>
          <w:sz w:val="20"/>
          <w:szCs w:val="20"/>
          <w:lang w:eastAsia="es-MX"/>
        </w:rPr>
        <w:t xml:space="preserve">isponibilidad del derecho de vía para </w:t>
      </w:r>
      <w:r w:rsidR="00283B81">
        <w:rPr>
          <w:rFonts w:ascii="Graphik Regular" w:eastAsia="Times New Roman" w:hAnsi="Graphik Regular" w:cs="Arial"/>
          <w:color w:val="000000"/>
          <w:sz w:val="20"/>
          <w:szCs w:val="20"/>
          <w:lang w:eastAsia="es-MX"/>
        </w:rPr>
        <w:t>la construcción del proyecto carretero</w:t>
      </w:r>
      <w:r>
        <w:rPr>
          <w:rFonts w:ascii="Graphik Regular" w:eastAsia="Times New Roman" w:hAnsi="Graphik Regular" w:cs="Arial"/>
          <w:color w:val="000000"/>
          <w:sz w:val="20"/>
          <w:szCs w:val="20"/>
          <w:lang w:eastAsia="es-MX"/>
        </w:rPr>
        <w:t>.</w:t>
      </w:r>
    </w:p>
    <w:p w14:paraId="25ED4801" w14:textId="1B9BD779" w:rsidR="00E74C5B" w:rsidRPr="00E74C5B" w:rsidRDefault="00E74C5B" w:rsidP="00283B81">
      <w:pPr>
        <w:pStyle w:val="Prrafodelista"/>
        <w:numPr>
          <w:ilvl w:val="0"/>
          <w:numId w:val="32"/>
        </w:numPr>
        <w:jc w:val="both"/>
        <w:rPr>
          <w:rFonts w:ascii="Graphik Regular" w:eastAsia="Times New Roman" w:hAnsi="Graphik Regular" w:cs="Arial"/>
          <w:color w:val="000000"/>
          <w:sz w:val="20"/>
          <w:szCs w:val="20"/>
          <w:lang w:eastAsia="es-MX"/>
        </w:rPr>
      </w:pPr>
      <w:r>
        <w:rPr>
          <w:rFonts w:ascii="Graphik Regular" w:eastAsia="Times New Roman" w:hAnsi="Graphik Regular" w:cs="Arial"/>
          <w:color w:val="000000"/>
          <w:sz w:val="20"/>
          <w:szCs w:val="20"/>
          <w:lang w:eastAsia="es-MX"/>
        </w:rPr>
        <w:t xml:space="preserve">Finalmente, </w:t>
      </w:r>
      <w:r w:rsidR="002D58AE" w:rsidRPr="00E74C5B">
        <w:rPr>
          <w:rFonts w:ascii="Graphik Regular" w:eastAsia="Times New Roman" w:hAnsi="Graphik Regular" w:cs="Arial"/>
          <w:color w:val="000000"/>
          <w:sz w:val="20"/>
          <w:szCs w:val="20"/>
          <w:lang w:eastAsia="es-MX"/>
        </w:rPr>
        <w:t>una descripción de la situación legal y administrativa del proceso de liberación del derecho de vía.</w:t>
      </w:r>
    </w:p>
    <w:p w14:paraId="47FDF31F" w14:textId="77777777" w:rsidR="002D58AE" w:rsidRPr="00E165C5" w:rsidRDefault="002D58AE" w:rsidP="002D58AE">
      <w:pPr>
        <w:pStyle w:val="Ttulo1"/>
        <w:spacing w:line="240" w:lineRule="auto"/>
        <w:rPr>
          <w:rFonts w:ascii="Graphik Regular" w:hAnsi="Graphik Regular"/>
          <w:sz w:val="24"/>
          <w:szCs w:val="24"/>
        </w:rPr>
      </w:pPr>
      <w:bookmarkStart w:id="29" w:name="_Toc17285675"/>
      <w:r w:rsidRPr="00E165C5">
        <w:rPr>
          <w:rFonts w:ascii="Graphik Regular" w:hAnsi="Graphik Regular"/>
          <w:sz w:val="24"/>
          <w:szCs w:val="24"/>
        </w:rPr>
        <w:t>PRODUCTOS QUE ENTREGARÁ EL PRESTADOR DE SERVICIOS</w:t>
      </w:r>
      <w:bookmarkEnd w:id="29"/>
      <w:r w:rsidRPr="00E165C5">
        <w:rPr>
          <w:rFonts w:ascii="Graphik Regular" w:hAnsi="Graphik Regular"/>
          <w:sz w:val="24"/>
          <w:szCs w:val="24"/>
        </w:rPr>
        <w:t xml:space="preserve"> </w:t>
      </w:r>
    </w:p>
    <w:p w14:paraId="7464C7BF" w14:textId="77777777" w:rsidR="002D58AE" w:rsidRPr="00C4629F" w:rsidRDefault="002D58AE" w:rsidP="002D58AE">
      <w:pPr>
        <w:jc w:val="both"/>
        <w:rPr>
          <w:rFonts w:ascii="Graphik Regular" w:hAnsi="Graphik Regular" w:cstheme="minorHAnsi"/>
          <w:b/>
          <w:sz w:val="20"/>
          <w:szCs w:val="20"/>
          <w:highlight w:val="lightGray"/>
        </w:rPr>
      </w:pPr>
    </w:p>
    <w:p w14:paraId="594FE245" w14:textId="77777777" w:rsidR="002D58AE" w:rsidRPr="008D4596" w:rsidRDefault="002D58AE" w:rsidP="002D58AE">
      <w:pPr>
        <w:spacing w:after="240"/>
        <w:jc w:val="both"/>
        <w:rPr>
          <w:rFonts w:ascii="Graphik Regular" w:hAnsi="Graphik Regular"/>
          <w:sz w:val="20"/>
          <w:szCs w:val="20"/>
        </w:rPr>
      </w:pPr>
      <w:r w:rsidRPr="008D4596">
        <w:rPr>
          <w:rFonts w:ascii="Graphik Regular" w:hAnsi="Graphik Regular"/>
          <w:sz w:val="20"/>
          <w:szCs w:val="20"/>
        </w:rPr>
        <w:t xml:space="preserve">La empresa prestadora de los servicios de liberación de derecho de vía, quedará obligada a proporcionar al Gobierno del Estado de Hidalgo la información y documentación que se detalla en cada uno de las actividades que deberá desarrollar para el cumplimiento del objeto de los servicios a contratar. </w:t>
      </w:r>
    </w:p>
    <w:p w14:paraId="68A862E1" w14:textId="77777777" w:rsidR="002D58AE" w:rsidRPr="008D4596" w:rsidRDefault="002D58AE" w:rsidP="002D58AE">
      <w:pPr>
        <w:spacing w:after="240"/>
        <w:jc w:val="both"/>
        <w:rPr>
          <w:rFonts w:ascii="Graphik Regular" w:hAnsi="Graphik Regular"/>
          <w:sz w:val="20"/>
          <w:szCs w:val="20"/>
        </w:rPr>
      </w:pPr>
      <w:r w:rsidRPr="008D4596">
        <w:rPr>
          <w:rFonts w:ascii="Graphik Regular" w:hAnsi="Graphik Regular"/>
          <w:sz w:val="20"/>
          <w:szCs w:val="20"/>
        </w:rPr>
        <w:t>Dicha información y documentación deberá de cumplir con los requisitos mínimos que en cada actividad se detallan.</w:t>
      </w:r>
    </w:p>
    <w:p w14:paraId="1EE64E92" w14:textId="77777777" w:rsidR="002D58AE" w:rsidRDefault="002D58AE" w:rsidP="002D58AE">
      <w:pPr>
        <w:spacing w:after="240"/>
        <w:jc w:val="both"/>
        <w:rPr>
          <w:rFonts w:ascii="Graphik Regular" w:hAnsi="Graphik Regular"/>
          <w:sz w:val="20"/>
          <w:szCs w:val="20"/>
        </w:rPr>
      </w:pPr>
      <w:r w:rsidRPr="008D4596">
        <w:rPr>
          <w:rFonts w:ascii="Graphik Regular" w:hAnsi="Graphik Regular"/>
          <w:sz w:val="20"/>
          <w:szCs w:val="20"/>
        </w:rPr>
        <w:t>La información y documentación que se detalla en cada una de las actividades, forman parte de los entregables que la empresa prestadora de los servicios deberá presentar al Gobierno del Estado de Hidalgo, por lo que la falta de presentación de alguno de ellos dará lugar a que no se le efectúe el pago correspondiente al concepto de que se trate</w:t>
      </w:r>
      <w:r>
        <w:rPr>
          <w:rFonts w:ascii="Graphik Regular" w:hAnsi="Graphik Regular"/>
          <w:sz w:val="20"/>
          <w:szCs w:val="20"/>
        </w:rPr>
        <w:t xml:space="preserve">. </w:t>
      </w:r>
    </w:p>
    <w:p w14:paraId="0461020C" w14:textId="77777777" w:rsidR="002D58AE" w:rsidRPr="00C4629F" w:rsidRDefault="002D58AE" w:rsidP="002D58AE">
      <w:pPr>
        <w:spacing w:after="240"/>
        <w:jc w:val="both"/>
        <w:rPr>
          <w:rFonts w:ascii="Graphik Regular" w:hAnsi="Graphik Regular"/>
          <w:sz w:val="20"/>
          <w:szCs w:val="20"/>
        </w:rPr>
      </w:pPr>
      <w:r w:rsidRPr="00C4629F">
        <w:rPr>
          <w:rFonts w:ascii="Graphik Regular" w:hAnsi="Graphik Regular"/>
          <w:sz w:val="20"/>
          <w:szCs w:val="20"/>
        </w:rPr>
        <w:t xml:space="preserve">También se deberá elaborar y mantener actualizados los siguientes archivos, que deberán estar disponibles para cuando el Gobierno del Estado los requiera:  </w:t>
      </w:r>
    </w:p>
    <w:p w14:paraId="18983305" w14:textId="77777777" w:rsidR="002D58AE" w:rsidRPr="00E165C5" w:rsidRDefault="002D58AE" w:rsidP="002D58AE">
      <w:pPr>
        <w:pStyle w:val="Ttulo2"/>
        <w:spacing w:line="240" w:lineRule="auto"/>
        <w:rPr>
          <w:rFonts w:ascii="Graphik Regular" w:hAnsi="Graphik Regular"/>
          <w:sz w:val="22"/>
          <w:szCs w:val="22"/>
        </w:rPr>
      </w:pPr>
      <w:bookmarkStart w:id="30" w:name="_Toc17285676"/>
      <w:r w:rsidRPr="00E165C5">
        <w:rPr>
          <w:rFonts w:ascii="Graphik Regular" w:hAnsi="Graphik Regular"/>
          <w:b/>
          <w:sz w:val="22"/>
          <w:szCs w:val="22"/>
        </w:rPr>
        <w:t>EL CONCENTRADO DE INFORMACIÓN.</w:t>
      </w:r>
      <w:bookmarkEnd w:id="30"/>
      <w:r w:rsidRPr="00E165C5">
        <w:rPr>
          <w:rFonts w:ascii="Graphik Regular" w:hAnsi="Graphik Regular"/>
          <w:b/>
          <w:sz w:val="22"/>
          <w:szCs w:val="22"/>
        </w:rPr>
        <w:t xml:space="preserve"> </w:t>
      </w:r>
      <w:r w:rsidRPr="00E165C5">
        <w:rPr>
          <w:rFonts w:ascii="Graphik Regular" w:hAnsi="Graphik Regular"/>
          <w:sz w:val="22"/>
          <w:szCs w:val="22"/>
        </w:rPr>
        <w:t xml:space="preserve"> </w:t>
      </w:r>
    </w:p>
    <w:p w14:paraId="21EA042F" w14:textId="77777777" w:rsidR="002D58AE" w:rsidRPr="00C4629F" w:rsidRDefault="002D58AE" w:rsidP="002D58AE">
      <w:pPr>
        <w:rPr>
          <w:rFonts w:ascii="Graphik Regular" w:hAnsi="Graphik Regular"/>
          <w:sz w:val="20"/>
          <w:szCs w:val="20"/>
          <w:lang w:val="es-MX" w:eastAsia="en-US"/>
        </w:rPr>
      </w:pPr>
    </w:p>
    <w:p w14:paraId="29AF4FD9" w14:textId="77777777" w:rsidR="002D58AE" w:rsidRDefault="002D58AE" w:rsidP="002D58AE">
      <w:pPr>
        <w:jc w:val="both"/>
        <w:rPr>
          <w:rFonts w:ascii="Graphik Regular" w:hAnsi="Graphik Regular"/>
          <w:sz w:val="20"/>
          <w:szCs w:val="20"/>
        </w:rPr>
      </w:pPr>
      <w:r w:rsidRPr="00C4629F">
        <w:rPr>
          <w:rFonts w:ascii="Graphik Regular" w:hAnsi="Graphik Regular"/>
          <w:sz w:val="20"/>
          <w:szCs w:val="20"/>
        </w:rPr>
        <w:t>Estará integrado por los datos más importantes de cada expediente; esto servirá para hacer la consulta más fácil, rápida y eficiente en caso de requerirse un dato específico de alguno de los expedientes.</w:t>
      </w:r>
    </w:p>
    <w:p w14:paraId="45970A54" w14:textId="77777777" w:rsidR="002D58AE" w:rsidRDefault="002D58AE" w:rsidP="002D58AE">
      <w:pPr>
        <w:jc w:val="both"/>
        <w:rPr>
          <w:rFonts w:ascii="Graphik Regular" w:hAnsi="Graphik Regular"/>
          <w:sz w:val="20"/>
          <w:szCs w:val="20"/>
        </w:rPr>
      </w:pPr>
    </w:p>
    <w:p w14:paraId="4E7411D4" w14:textId="77777777" w:rsidR="002D58AE" w:rsidRPr="00E165C5" w:rsidRDefault="002D58AE" w:rsidP="002D58AE">
      <w:pPr>
        <w:pStyle w:val="Ttulo2"/>
        <w:spacing w:line="240" w:lineRule="auto"/>
        <w:jc w:val="both"/>
        <w:rPr>
          <w:rFonts w:ascii="Graphik Regular" w:hAnsi="Graphik Regular"/>
          <w:sz w:val="22"/>
          <w:szCs w:val="22"/>
        </w:rPr>
      </w:pPr>
      <w:bookmarkStart w:id="31" w:name="_Toc17285677"/>
      <w:r w:rsidRPr="00E165C5">
        <w:rPr>
          <w:rFonts w:ascii="Graphik Regular" w:hAnsi="Graphik Regular"/>
          <w:b/>
          <w:sz w:val="22"/>
          <w:szCs w:val="22"/>
        </w:rPr>
        <w:t>EL LARGUILLO DE AFECTACIONES</w:t>
      </w:r>
      <w:r w:rsidRPr="00E165C5">
        <w:rPr>
          <w:rFonts w:ascii="Graphik Regular" w:hAnsi="Graphik Regular"/>
          <w:sz w:val="22"/>
          <w:szCs w:val="22"/>
        </w:rPr>
        <w:t>.</w:t>
      </w:r>
      <w:bookmarkEnd w:id="31"/>
      <w:r w:rsidRPr="00E165C5">
        <w:rPr>
          <w:rFonts w:ascii="Graphik Regular" w:hAnsi="Graphik Regular"/>
          <w:sz w:val="22"/>
          <w:szCs w:val="22"/>
        </w:rPr>
        <w:t xml:space="preserve"> </w:t>
      </w:r>
    </w:p>
    <w:p w14:paraId="55DCDFA2" w14:textId="77777777" w:rsidR="002D58AE" w:rsidRPr="00C4629F" w:rsidRDefault="002D58AE" w:rsidP="002D58AE">
      <w:pPr>
        <w:jc w:val="both"/>
        <w:rPr>
          <w:rFonts w:ascii="Graphik Regular" w:hAnsi="Graphik Regular"/>
          <w:sz w:val="20"/>
          <w:szCs w:val="20"/>
        </w:rPr>
      </w:pPr>
    </w:p>
    <w:p w14:paraId="157C4017" w14:textId="77777777" w:rsidR="002D58AE" w:rsidRDefault="002D58AE" w:rsidP="002D58AE">
      <w:pPr>
        <w:jc w:val="both"/>
        <w:rPr>
          <w:rFonts w:ascii="Graphik Regular" w:hAnsi="Graphik Regular"/>
          <w:sz w:val="20"/>
          <w:szCs w:val="20"/>
        </w:rPr>
      </w:pPr>
      <w:r w:rsidRPr="00C4629F">
        <w:rPr>
          <w:rFonts w:ascii="Graphik Regular" w:hAnsi="Graphik Regular"/>
          <w:sz w:val="20"/>
          <w:szCs w:val="20"/>
        </w:rPr>
        <w:t xml:space="preserve">Se presentará en forma impresa y electrónica en formato dwg de AutoCad, con los datos más importantes de cada uno de los expedientes de la Liberación del Derecho de Vía. Esto servirá para hacer la consulta más fácil, rápida y eficiente, en caso de requerirse consultar de manera gráfica un dato especifico de alguno de los expedientes, y estará integrado como mínimo por la ubicación de todos los predios afectados; así mismo, presentará de manera resumida los polígonos de afectación de todos los predios, sin necesidad de consultar de manera individual cada plano de afectación. </w:t>
      </w:r>
    </w:p>
    <w:p w14:paraId="5AB37DF5" w14:textId="77777777" w:rsidR="002D58AE" w:rsidRPr="00C4629F" w:rsidRDefault="002D58AE" w:rsidP="002D58AE">
      <w:pPr>
        <w:jc w:val="both"/>
        <w:rPr>
          <w:rFonts w:ascii="Graphik Regular" w:hAnsi="Graphik Regular"/>
          <w:sz w:val="20"/>
          <w:szCs w:val="20"/>
        </w:rPr>
      </w:pPr>
    </w:p>
    <w:p w14:paraId="32F40469" w14:textId="77777777" w:rsidR="002D58AE" w:rsidRPr="00E165C5" w:rsidRDefault="002D58AE" w:rsidP="002D58AE">
      <w:pPr>
        <w:pStyle w:val="Ttulo2"/>
        <w:spacing w:line="240" w:lineRule="auto"/>
        <w:jc w:val="both"/>
        <w:rPr>
          <w:rFonts w:ascii="Graphik Regular" w:hAnsi="Graphik Regular"/>
          <w:sz w:val="22"/>
          <w:szCs w:val="22"/>
        </w:rPr>
      </w:pPr>
      <w:bookmarkStart w:id="32" w:name="_Toc17285678"/>
      <w:r w:rsidRPr="00E165C5">
        <w:rPr>
          <w:rFonts w:ascii="Graphik Regular" w:hAnsi="Graphik Regular"/>
          <w:b/>
          <w:sz w:val="22"/>
          <w:szCs w:val="22"/>
        </w:rPr>
        <w:t>INFORME FINAL</w:t>
      </w:r>
      <w:bookmarkEnd w:id="32"/>
      <w:r w:rsidRPr="00E165C5">
        <w:rPr>
          <w:rFonts w:ascii="Graphik Regular" w:hAnsi="Graphik Regular"/>
          <w:sz w:val="22"/>
          <w:szCs w:val="22"/>
        </w:rPr>
        <w:t xml:space="preserve"> </w:t>
      </w:r>
    </w:p>
    <w:p w14:paraId="5659F2E8" w14:textId="77777777" w:rsidR="002D58AE" w:rsidRPr="00C4629F" w:rsidRDefault="002D58AE" w:rsidP="002D58AE">
      <w:pPr>
        <w:jc w:val="both"/>
        <w:rPr>
          <w:rFonts w:ascii="Graphik Regular" w:hAnsi="Graphik Regular"/>
          <w:sz w:val="20"/>
          <w:szCs w:val="20"/>
        </w:rPr>
      </w:pPr>
    </w:p>
    <w:p w14:paraId="53C8820D" w14:textId="77777777" w:rsidR="002D58AE" w:rsidRPr="00C4629F" w:rsidRDefault="002D58AE" w:rsidP="002D58AE">
      <w:pPr>
        <w:jc w:val="both"/>
        <w:rPr>
          <w:rFonts w:ascii="Graphik Regular" w:hAnsi="Graphik Regular"/>
          <w:sz w:val="20"/>
          <w:szCs w:val="20"/>
        </w:rPr>
      </w:pPr>
      <w:r w:rsidRPr="00C4629F">
        <w:rPr>
          <w:rFonts w:ascii="Graphik Regular" w:hAnsi="Graphik Regular"/>
          <w:sz w:val="20"/>
          <w:szCs w:val="20"/>
        </w:rPr>
        <w:t>Adicionalmente se deberá elaborar y entregarse en la fecha que se concluya el periodo de ejecución de los trabajos contratados y donde se indique la situación en la que se entregan los trabajos. En esta misma fecha la empresa Prestadora de Servicios, también deberá entregar al Gobierno del Estado para su resguardo todos los expedientes, planos, correspondencia y toda la documentación proporcionada al inicio y generada durante la ejecución de estos trabajos.</w:t>
      </w:r>
    </w:p>
    <w:p w14:paraId="4E320969" w14:textId="77777777" w:rsidR="002D58AE" w:rsidRPr="00E165C5" w:rsidRDefault="002D58AE" w:rsidP="002D58AE">
      <w:pPr>
        <w:pStyle w:val="Ttulo1"/>
        <w:spacing w:line="240" w:lineRule="auto"/>
        <w:rPr>
          <w:rFonts w:ascii="Graphik Regular" w:hAnsi="Graphik Regular"/>
          <w:sz w:val="24"/>
          <w:szCs w:val="24"/>
        </w:rPr>
      </w:pPr>
      <w:bookmarkStart w:id="33" w:name="_Toc17285679"/>
      <w:r>
        <w:rPr>
          <w:rFonts w:ascii="Graphik Regular" w:hAnsi="Graphik Regular"/>
          <w:sz w:val="24"/>
          <w:szCs w:val="24"/>
        </w:rPr>
        <w:t>ANEXOS</w:t>
      </w:r>
      <w:bookmarkEnd w:id="33"/>
    </w:p>
    <w:p w14:paraId="709FCF11" w14:textId="77777777" w:rsidR="002D58AE" w:rsidRPr="00C4629F" w:rsidRDefault="002D58AE" w:rsidP="002D58AE">
      <w:pPr>
        <w:shd w:val="clear" w:color="auto" w:fill="FFFFFF"/>
        <w:ind w:right="191"/>
        <w:jc w:val="both"/>
        <w:rPr>
          <w:rFonts w:ascii="Graphik Regular" w:eastAsia="Times New Roman" w:hAnsi="Graphik Regular" w:cs="Arial"/>
          <w:color w:val="000000"/>
          <w:sz w:val="20"/>
          <w:szCs w:val="20"/>
          <w:lang w:eastAsia="es-MX"/>
        </w:rPr>
      </w:pPr>
    </w:p>
    <w:p w14:paraId="3DD7BBC8" w14:textId="77777777" w:rsidR="002D58AE" w:rsidRPr="009467EA" w:rsidRDefault="002D58AE" w:rsidP="002D58AE">
      <w:pPr>
        <w:shd w:val="clear" w:color="auto" w:fill="FFFFFF"/>
        <w:ind w:right="191"/>
        <w:jc w:val="both"/>
        <w:rPr>
          <w:rFonts w:ascii="Graphik Regular" w:eastAsia="Times New Roman" w:hAnsi="Graphik Regular" w:cs="Arial"/>
          <w:color w:val="000000"/>
          <w:sz w:val="22"/>
          <w:szCs w:val="22"/>
          <w:lang w:eastAsia="es-MX"/>
        </w:rPr>
      </w:pPr>
    </w:p>
    <w:p w14:paraId="184BC432" w14:textId="77777777" w:rsidR="002D58AE" w:rsidRPr="009467EA" w:rsidRDefault="002D58AE" w:rsidP="002D58AE">
      <w:pPr>
        <w:shd w:val="clear" w:color="auto" w:fill="FFFFFF"/>
        <w:ind w:right="191"/>
        <w:jc w:val="both"/>
        <w:rPr>
          <w:rFonts w:ascii="Graphik Regular" w:eastAsia="Times New Roman" w:hAnsi="Graphik Regular" w:cs="Arial"/>
          <w:color w:val="000000"/>
          <w:sz w:val="22"/>
          <w:szCs w:val="22"/>
          <w:lang w:eastAsia="es-MX"/>
        </w:rPr>
      </w:pPr>
    </w:p>
    <w:p w14:paraId="2DB27227" w14:textId="77777777" w:rsidR="00341BB3" w:rsidRDefault="00341BB3"/>
    <w:sectPr w:rsidR="00341BB3" w:rsidSect="00D64195">
      <w:headerReference w:type="default" r:id="rId8"/>
      <w:footerReference w:type="default" r:id="rId9"/>
      <w:pgSz w:w="12240" w:h="15840"/>
      <w:pgMar w:top="680" w:right="1134" w:bottom="1276" w:left="1134" w:header="567"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9CFBB" w14:textId="77777777" w:rsidR="00D05316" w:rsidRDefault="00D05316" w:rsidP="002D58AE">
      <w:r>
        <w:separator/>
      </w:r>
    </w:p>
  </w:endnote>
  <w:endnote w:type="continuationSeparator" w:id="0">
    <w:p w14:paraId="102CD6FA" w14:textId="77777777" w:rsidR="00D05316" w:rsidRDefault="00D05316" w:rsidP="002D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aphik Regular">
    <w:panose1 w:val="020B0503030202060203"/>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 w:name="Gotham Black">
    <w:altName w:val="Century"/>
    <w:panose1 w:val="00000000000000000000"/>
    <w:charset w:val="00"/>
    <w:family w:val="modern"/>
    <w:notTrueType/>
    <w:pitch w:val="variable"/>
    <w:sig w:usb0="00000001" w:usb1="00000000"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Light">
    <w:altName w:val="Times New Roman"/>
    <w:panose1 w:val="00000000000000000000"/>
    <w:charset w:val="00"/>
    <w:family w:val="modern"/>
    <w:notTrueType/>
    <w:pitch w:val="variable"/>
    <w:sig w:usb0="A00000FF" w:usb1="4000004A" w:usb2="00000000" w:usb3="00000000" w:csb0="0000000B"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temporary/>
      <w:showingPlcHdr/>
    </w:sdtPr>
    <w:sdtContent>
      <w:p w14:paraId="58666E2D" w14:textId="77777777" w:rsidR="00D05316" w:rsidRDefault="00D05316">
        <w:pPr>
          <w:pStyle w:val="Piedepgina"/>
        </w:pPr>
        <w:r>
          <w:rPr>
            <w:lang w:val="es-ES"/>
          </w:rPr>
          <w:t>[Escriba aquí]</w:t>
        </w:r>
      </w:p>
    </w:sdtContent>
  </w:sdt>
  <w:p w14:paraId="6C9DA9AF" w14:textId="77777777" w:rsidR="00D05316" w:rsidRDefault="00D05316" w:rsidP="00D64195">
    <w:pPr>
      <w:pStyle w:val="Piedepgina"/>
      <w:jc w:val="center"/>
    </w:pPr>
  </w:p>
  <w:p w14:paraId="778389A5" w14:textId="77777777" w:rsidR="00D05316" w:rsidRDefault="00D05316" w:rsidP="00D64195">
    <w:pPr>
      <w:pStyle w:val="Piedepgina"/>
      <w:spacing w:line="276"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55CFE" w14:textId="77777777" w:rsidR="00D05316" w:rsidRDefault="00D05316" w:rsidP="002D58AE">
      <w:r>
        <w:separator/>
      </w:r>
    </w:p>
  </w:footnote>
  <w:footnote w:type="continuationSeparator" w:id="0">
    <w:p w14:paraId="64DAE9C2" w14:textId="77777777" w:rsidR="00D05316" w:rsidRDefault="00D05316" w:rsidP="002D58AE">
      <w:r>
        <w:continuationSeparator/>
      </w:r>
    </w:p>
  </w:footnote>
  <w:footnote w:id="1">
    <w:p w14:paraId="0159CEE2" w14:textId="77777777" w:rsidR="00D05316" w:rsidRPr="004C46FA" w:rsidRDefault="00D05316" w:rsidP="003E67DE">
      <w:pPr>
        <w:pStyle w:val="Textonotapie"/>
        <w:rPr>
          <w:rFonts w:ascii="Graphik Regular" w:hAnsi="Graphik Regular"/>
          <w:sz w:val="14"/>
          <w:szCs w:val="14"/>
          <w:lang w:val="es-MX"/>
        </w:rPr>
      </w:pPr>
      <w:r w:rsidRPr="004C46FA">
        <w:rPr>
          <w:rStyle w:val="Refdenotaalpie"/>
          <w:rFonts w:ascii="Graphik Regular" w:hAnsi="Graphik Regular"/>
          <w:sz w:val="14"/>
          <w:szCs w:val="14"/>
        </w:rPr>
        <w:footnoteRef/>
      </w:r>
      <w:r w:rsidRPr="004C46FA">
        <w:rPr>
          <w:rFonts w:ascii="Graphik Regular" w:hAnsi="Graphik Regular"/>
          <w:sz w:val="14"/>
          <w:szCs w:val="14"/>
        </w:rPr>
        <w:t xml:space="preserve"> Anexo 1 </w:t>
      </w:r>
    </w:p>
  </w:footnote>
  <w:footnote w:id="2">
    <w:p w14:paraId="4F2CEF40" w14:textId="0FBD883E" w:rsidR="00D05316" w:rsidRPr="004C46FA" w:rsidRDefault="00D05316" w:rsidP="001808E4">
      <w:pPr>
        <w:pStyle w:val="Textonotapie"/>
        <w:rPr>
          <w:rFonts w:ascii="Graphik Regular" w:hAnsi="Graphik Regular"/>
          <w:sz w:val="14"/>
          <w:szCs w:val="14"/>
          <w:lang w:val="es-MX"/>
        </w:rPr>
      </w:pPr>
      <w:r w:rsidRPr="004C46FA">
        <w:rPr>
          <w:rStyle w:val="Refdenotaalpie"/>
          <w:rFonts w:ascii="Graphik Regular" w:hAnsi="Graphik Regular"/>
          <w:sz w:val="14"/>
          <w:szCs w:val="14"/>
        </w:rPr>
        <w:footnoteRef/>
      </w:r>
      <w:r>
        <w:rPr>
          <w:rFonts w:ascii="Graphik Regular" w:hAnsi="Graphik Regular"/>
          <w:sz w:val="14"/>
          <w:szCs w:val="14"/>
        </w:rPr>
        <w:t xml:space="preserve"> Anexo 2</w:t>
      </w:r>
    </w:p>
  </w:footnote>
  <w:footnote w:id="3">
    <w:p w14:paraId="50642FDE" w14:textId="77777777" w:rsidR="00D05316" w:rsidRPr="008D4596" w:rsidRDefault="00D05316" w:rsidP="002D58AE">
      <w:pPr>
        <w:pStyle w:val="Textonotapie"/>
        <w:rPr>
          <w:rFonts w:ascii="Graphik Regular" w:hAnsi="Graphik Regular"/>
          <w:sz w:val="14"/>
          <w:szCs w:val="14"/>
          <w:lang w:val="es-MX"/>
        </w:rPr>
      </w:pPr>
      <w:r w:rsidRPr="008D4596">
        <w:rPr>
          <w:rStyle w:val="Refdenotaalpie"/>
          <w:rFonts w:ascii="Graphik Regular" w:hAnsi="Graphik Regular"/>
          <w:sz w:val="14"/>
          <w:szCs w:val="14"/>
        </w:rPr>
        <w:footnoteRef/>
      </w:r>
      <w:r w:rsidRPr="008D4596">
        <w:rPr>
          <w:rFonts w:ascii="Graphik Regular" w:hAnsi="Graphik Regular"/>
          <w:sz w:val="14"/>
          <w:szCs w:val="14"/>
        </w:rPr>
        <w:t xml:space="preserve"> </w:t>
      </w:r>
      <w:r w:rsidRPr="008D4596">
        <w:rPr>
          <w:rFonts w:ascii="Graphik Regular" w:hAnsi="Graphik Regular"/>
          <w:sz w:val="14"/>
          <w:szCs w:val="14"/>
          <w:lang w:val="es-MX"/>
        </w:rPr>
        <w:t>Anexo 3</w:t>
      </w:r>
    </w:p>
  </w:footnote>
  <w:footnote w:id="4">
    <w:p w14:paraId="2E8D38E8" w14:textId="77777777" w:rsidR="00D05316" w:rsidRPr="008D4596" w:rsidRDefault="00D05316" w:rsidP="002D58AE">
      <w:pPr>
        <w:pStyle w:val="Textonotapie"/>
        <w:rPr>
          <w:rFonts w:ascii="Graphik Regular" w:hAnsi="Graphik Regular"/>
          <w:sz w:val="14"/>
          <w:szCs w:val="14"/>
          <w:lang w:val="es-MX"/>
        </w:rPr>
      </w:pPr>
      <w:r w:rsidRPr="008D4596">
        <w:rPr>
          <w:rStyle w:val="Refdenotaalpie"/>
          <w:rFonts w:ascii="Graphik Regular" w:hAnsi="Graphik Regular"/>
          <w:sz w:val="14"/>
          <w:szCs w:val="14"/>
        </w:rPr>
        <w:footnoteRef/>
      </w:r>
      <w:r w:rsidRPr="008D4596">
        <w:rPr>
          <w:rFonts w:ascii="Graphik Regular" w:hAnsi="Graphik Regular"/>
          <w:sz w:val="14"/>
          <w:szCs w:val="14"/>
        </w:rPr>
        <w:t xml:space="preserve"> </w:t>
      </w:r>
      <w:r w:rsidRPr="008D4596">
        <w:rPr>
          <w:rFonts w:ascii="Graphik Regular" w:hAnsi="Graphik Regular"/>
          <w:sz w:val="14"/>
          <w:szCs w:val="14"/>
          <w:lang w:val="es-MX"/>
        </w:rPr>
        <w:t>Anexo 4</w:t>
      </w:r>
    </w:p>
  </w:footnote>
  <w:footnote w:id="5">
    <w:p w14:paraId="7ACCED47" w14:textId="77777777" w:rsidR="00D05316" w:rsidRPr="004C46FA" w:rsidRDefault="00D05316" w:rsidP="002D58AE">
      <w:pPr>
        <w:pStyle w:val="Textonotapie"/>
        <w:rPr>
          <w:lang w:val="es-MX"/>
        </w:rPr>
      </w:pPr>
      <w:r w:rsidRPr="008D4596">
        <w:rPr>
          <w:rStyle w:val="Refdenotaalpie"/>
          <w:rFonts w:ascii="Graphik Regular" w:hAnsi="Graphik Regular"/>
          <w:sz w:val="14"/>
          <w:szCs w:val="14"/>
        </w:rPr>
        <w:footnoteRef/>
      </w:r>
      <w:r w:rsidRPr="008D4596">
        <w:rPr>
          <w:rFonts w:ascii="Graphik Regular" w:hAnsi="Graphik Regular"/>
          <w:sz w:val="14"/>
          <w:szCs w:val="14"/>
        </w:rPr>
        <w:t xml:space="preserve"> </w:t>
      </w:r>
      <w:r w:rsidRPr="008D4596">
        <w:rPr>
          <w:rFonts w:ascii="Graphik Regular" w:hAnsi="Graphik Regular"/>
          <w:sz w:val="14"/>
          <w:szCs w:val="14"/>
          <w:lang w:val="es-MX"/>
        </w:rPr>
        <w:t>Anexo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7F06" w14:textId="77777777" w:rsidR="00D05316" w:rsidRDefault="00D05316" w:rsidP="00D64195">
    <w:pPr>
      <w:pStyle w:val="Encabezado"/>
      <w:tabs>
        <w:tab w:val="clear" w:pos="4252"/>
        <w:tab w:val="clear" w:pos="8504"/>
        <w:tab w:val="left" w:pos="5791"/>
        <w:tab w:val="left" w:pos="7424"/>
      </w:tabs>
      <w:rPr>
        <w:noProof/>
        <w:lang w:val="es-MX" w:eastAsia="es-MX"/>
      </w:rPr>
    </w:pPr>
    <w:r>
      <w:rPr>
        <w:noProof/>
        <w:lang w:val="es-MX" w:eastAsia="es-MX"/>
      </w:rPr>
      <w:drawing>
        <wp:anchor distT="0" distB="0" distL="114300" distR="114300" simplePos="0" relativeHeight="251659264" behindDoc="0" locked="0" layoutInCell="1" allowOverlap="1" wp14:anchorId="7E08BE11" wp14:editId="30707C33">
          <wp:simplePos x="0" y="0"/>
          <wp:positionH relativeFrom="column">
            <wp:posOffset>5404485</wp:posOffset>
          </wp:positionH>
          <wp:positionV relativeFrom="paragraph">
            <wp:posOffset>-82550</wp:posOffset>
          </wp:positionV>
          <wp:extent cx="857250" cy="857250"/>
          <wp:effectExtent l="0" t="0" r="0" b="0"/>
          <wp:wrapNone/>
          <wp:docPr id="289" name="Imagen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escudo armas.jpg"/>
                  <pic:cNvPicPr/>
                </pic:nvPicPr>
                <pic:blipFill>
                  <a:blip r:embed="rId1">
                    <a:extLst>
                      <a:ext uri="{28A0092B-C50C-407E-A947-70E740481C1C}">
                        <a14:useLocalDpi xmlns:a14="http://schemas.microsoft.com/office/drawing/2010/main" val="0"/>
                      </a:ext>
                    </a:extLst>
                  </a:blip>
                  <a:stretch>
                    <a:fillRect/>
                  </a:stretch>
                </pic:blipFill>
                <pic:spPr>
                  <a:xfrm>
                    <a:off x="0" y="0"/>
                    <a:ext cx="857250" cy="857250"/>
                  </a:xfrm>
                  <a:prstGeom prst="rect">
                    <a:avLst/>
                  </a:prstGeom>
                </pic:spPr>
              </pic:pic>
            </a:graphicData>
          </a:graphic>
          <wp14:sizeRelH relativeFrom="page">
            <wp14:pctWidth>0</wp14:pctWidth>
          </wp14:sizeRelH>
          <wp14:sizeRelV relativeFrom="page">
            <wp14:pctHeight>0</wp14:pctHeight>
          </wp14:sizeRelV>
        </wp:anchor>
      </w:drawing>
    </w:r>
    <w:r w:rsidRPr="00A10F93">
      <w:rPr>
        <w:noProof/>
        <w:lang w:val="es-MX" w:eastAsia="es-MX"/>
      </w:rPr>
      <w:drawing>
        <wp:anchor distT="0" distB="0" distL="114300" distR="114300" simplePos="0" relativeHeight="251660288" behindDoc="0" locked="0" layoutInCell="1" allowOverlap="1" wp14:anchorId="66598B43" wp14:editId="14408845">
          <wp:simplePos x="0" y="0"/>
          <wp:positionH relativeFrom="column">
            <wp:posOffset>-210820</wp:posOffset>
          </wp:positionH>
          <wp:positionV relativeFrom="paragraph">
            <wp:posOffset>36830</wp:posOffset>
          </wp:positionV>
          <wp:extent cx="2381250" cy="522605"/>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81250" cy="522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51B755" w14:textId="77777777" w:rsidR="00D05316" w:rsidRDefault="00D05316" w:rsidP="00D64195">
    <w:pPr>
      <w:pStyle w:val="Encabezado"/>
      <w:tabs>
        <w:tab w:val="clear" w:pos="4252"/>
        <w:tab w:val="clear" w:pos="8504"/>
        <w:tab w:val="left" w:pos="5791"/>
        <w:tab w:val="left" w:pos="7424"/>
      </w:tabs>
      <w:rPr>
        <w:noProof/>
        <w:lang w:val="es-MX" w:eastAsia="es-MX"/>
      </w:rPr>
    </w:pPr>
  </w:p>
  <w:p w14:paraId="44F333E3" w14:textId="77777777" w:rsidR="00D05316" w:rsidRDefault="00D05316" w:rsidP="00D64195">
    <w:pPr>
      <w:pStyle w:val="Encabezado"/>
      <w:tabs>
        <w:tab w:val="clear" w:pos="4252"/>
        <w:tab w:val="clear" w:pos="8504"/>
        <w:tab w:val="left" w:pos="5791"/>
        <w:tab w:val="left" w:pos="7424"/>
      </w:tabs>
      <w:rPr>
        <w:noProof/>
        <w:lang w:val="es-MX" w:eastAsia="es-MX"/>
      </w:rPr>
    </w:pPr>
  </w:p>
  <w:p w14:paraId="411A568B" w14:textId="77777777" w:rsidR="00D05316" w:rsidRDefault="00D05316" w:rsidP="00D64195">
    <w:pPr>
      <w:pStyle w:val="Encabezado"/>
      <w:tabs>
        <w:tab w:val="clear" w:pos="4252"/>
        <w:tab w:val="clear" w:pos="8504"/>
        <w:tab w:val="left" w:pos="5791"/>
        <w:tab w:val="left" w:pos="7424"/>
      </w:tabs>
      <w:rPr>
        <w:noProof/>
        <w:lang w:val="es-MX" w:eastAsia="es-MX"/>
      </w:rPr>
    </w:pPr>
  </w:p>
  <w:p w14:paraId="2A76EC7D" w14:textId="77777777" w:rsidR="00D05316" w:rsidRDefault="00D05316" w:rsidP="00D64195">
    <w:pPr>
      <w:pStyle w:val="Encabezado"/>
      <w:tabs>
        <w:tab w:val="clear" w:pos="4252"/>
        <w:tab w:val="clear" w:pos="8504"/>
        <w:tab w:val="left" w:pos="5791"/>
        <w:tab w:val="left" w:pos="7424"/>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4CE"/>
    <w:multiLevelType w:val="hybridMultilevel"/>
    <w:tmpl w:val="C9C4F3D4"/>
    <w:lvl w:ilvl="0" w:tplc="31889A2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962ED5"/>
    <w:multiLevelType w:val="hybridMultilevel"/>
    <w:tmpl w:val="C57235CA"/>
    <w:lvl w:ilvl="0" w:tplc="31889A24">
      <w:numFmt w:val="bullet"/>
      <w:lvlText w:val="-"/>
      <w:lvlJc w:val="left"/>
      <w:pPr>
        <w:ind w:left="752" w:hanging="360"/>
      </w:pPr>
      <w:rPr>
        <w:rFonts w:ascii="Arial" w:eastAsia="Times New Roman" w:hAnsi="Arial" w:cs="Arial" w:hint="default"/>
      </w:rPr>
    </w:lvl>
    <w:lvl w:ilvl="1" w:tplc="0C0A0003" w:tentative="1">
      <w:start w:val="1"/>
      <w:numFmt w:val="bullet"/>
      <w:lvlText w:val="o"/>
      <w:lvlJc w:val="left"/>
      <w:pPr>
        <w:ind w:left="1472" w:hanging="360"/>
      </w:pPr>
      <w:rPr>
        <w:rFonts w:ascii="Courier New" w:hAnsi="Courier New" w:cs="Courier New" w:hint="default"/>
      </w:rPr>
    </w:lvl>
    <w:lvl w:ilvl="2" w:tplc="0C0A0005" w:tentative="1">
      <w:start w:val="1"/>
      <w:numFmt w:val="bullet"/>
      <w:lvlText w:val=""/>
      <w:lvlJc w:val="left"/>
      <w:pPr>
        <w:ind w:left="2192" w:hanging="360"/>
      </w:pPr>
      <w:rPr>
        <w:rFonts w:ascii="Wingdings" w:hAnsi="Wingdings" w:hint="default"/>
      </w:rPr>
    </w:lvl>
    <w:lvl w:ilvl="3" w:tplc="0C0A0001" w:tentative="1">
      <w:start w:val="1"/>
      <w:numFmt w:val="bullet"/>
      <w:lvlText w:val=""/>
      <w:lvlJc w:val="left"/>
      <w:pPr>
        <w:ind w:left="2912" w:hanging="360"/>
      </w:pPr>
      <w:rPr>
        <w:rFonts w:ascii="Symbol" w:hAnsi="Symbol" w:hint="default"/>
      </w:rPr>
    </w:lvl>
    <w:lvl w:ilvl="4" w:tplc="0C0A0003" w:tentative="1">
      <w:start w:val="1"/>
      <w:numFmt w:val="bullet"/>
      <w:lvlText w:val="o"/>
      <w:lvlJc w:val="left"/>
      <w:pPr>
        <w:ind w:left="3632" w:hanging="360"/>
      </w:pPr>
      <w:rPr>
        <w:rFonts w:ascii="Courier New" w:hAnsi="Courier New" w:cs="Courier New" w:hint="default"/>
      </w:rPr>
    </w:lvl>
    <w:lvl w:ilvl="5" w:tplc="0C0A0005" w:tentative="1">
      <w:start w:val="1"/>
      <w:numFmt w:val="bullet"/>
      <w:lvlText w:val=""/>
      <w:lvlJc w:val="left"/>
      <w:pPr>
        <w:ind w:left="4352" w:hanging="360"/>
      </w:pPr>
      <w:rPr>
        <w:rFonts w:ascii="Wingdings" w:hAnsi="Wingdings" w:hint="default"/>
      </w:rPr>
    </w:lvl>
    <w:lvl w:ilvl="6" w:tplc="0C0A0001" w:tentative="1">
      <w:start w:val="1"/>
      <w:numFmt w:val="bullet"/>
      <w:lvlText w:val=""/>
      <w:lvlJc w:val="left"/>
      <w:pPr>
        <w:ind w:left="5072" w:hanging="360"/>
      </w:pPr>
      <w:rPr>
        <w:rFonts w:ascii="Symbol" w:hAnsi="Symbol" w:hint="default"/>
      </w:rPr>
    </w:lvl>
    <w:lvl w:ilvl="7" w:tplc="0C0A0003" w:tentative="1">
      <w:start w:val="1"/>
      <w:numFmt w:val="bullet"/>
      <w:lvlText w:val="o"/>
      <w:lvlJc w:val="left"/>
      <w:pPr>
        <w:ind w:left="5792" w:hanging="360"/>
      </w:pPr>
      <w:rPr>
        <w:rFonts w:ascii="Courier New" w:hAnsi="Courier New" w:cs="Courier New" w:hint="default"/>
      </w:rPr>
    </w:lvl>
    <w:lvl w:ilvl="8" w:tplc="0C0A0005" w:tentative="1">
      <w:start w:val="1"/>
      <w:numFmt w:val="bullet"/>
      <w:lvlText w:val=""/>
      <w:lvlJc w:val="left"/>
      <w:pPr>
        <w:ind w:left="6512" w:hanging="360"/>
      </w:pPr>
      <w:rPr>
        <w:rFonts w:ascii="Wingdings" w:hAnsi="Wingdings" w:hint="default"/>
      </w:rPr>
    </w:lvl>
  </w:abstractNum>
  <w:abstractNum w:abstractNumId="2" w15:restartNumberingAfterBreak="0">
    <w:nsid w:val="12DA6AB5"/>
    <w:multiLevelType w:val="hybridMultilevel"/>
    <w:tmpl w:val="CF462CFE"/>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FC5D7E"/>
    <w:multiLevelType w:val="hybridMultilevel"/>
    <w:tmpl w:val="E82A58AE"/>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642241F"/>
    <w:multiLevelType w:val="hybridMultilevel"/>
    <w:tmpl w:val="6BB2F0E4"/>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5B726FC"/>
    <w:multiLevelType w:val="hybridMultilevel"/>
    <w:tmpl w:val="2BBE600A"/>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F93375"/>
    <w:multiLevelType w:val="hybridMultilevel"/>
    <w:tmpl w:val="2494CEF4"/>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C76668F"/>
    <w:multiLevelType w:val="hybridMultilevel"/>
    <w:tmpl w:val="776E3D2A"/>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ABE40E1"/>
    <w:multiLevelType w:val="hybridMultilevel"/>
    <w:tmpl w:val="512ECDD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15:restartNumberingAfterBreak="0">
    <w:nsid w:val="3BC12D04"/>
    <w:multiLevelType w:val="hybridMultilevel"/>
    <w:tmpl w:val="4078A198"/>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D347F72"/>
    <w:multiLevelType w:val="hybridMultilevel"/>
    <w:tmpl w:val="017420EE"/>
    <w:lvl w:ilvl="0" w:tplc="31889A24">
      <w:numFmt w:val="bullet"/>
      <w:lvlText w:val="-"/>
      <w:lvlJc w:val="left"/>
      <w:pPr>
        <w:ind w:left="1440" w:hanging="360"/>
      </w:pPr>
      <w:rPr>
        <w:rFonts w:ascii="Arial" w:eastAsia="Times New Roman" w:hAnsi="Arial" w:cs="Aria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15:restartNumberingAfterBreak="0">
    <w:nsid w:val="52BD6FFC"/>
    <w:multiLevelType w:val="hybridMultilevel"/>
    <w:tmpl w:val="0F0E066C"/>
    <w:lvl w:ilvl="0" w:tplc="F63620CE">
      <w:numFmt w:val="bullet"/>
      <w:lvlText w:val="-"/>
      <w:lvlJc w:val="left"/>
      <w:pPr>
        <w:ind w:left="720" w:hanging="360"/>
      </w:pPr>
      <w:rPr>
        <w:rFonts w:ascii="Arial" w:eastAsia="Times New Roman"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2E72E38"/>
    <w:multiLevelType w:val="hybridMultilevel"/>
    <w:tmpl w:val="B7FA93CE"/>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6E7346C"/>
    <w:multiLevelType w:val="hybridMultilevel"/>
    <w:tmpl w:val="A0B26082"/>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9AA0FB5"/>
    <w:multiLevelType w:val="hybridMultilevel"/>
    <w:tmpl w:val="97D654D2"/>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E3617FE"/>
    <w:multiLevelType w:val="hybridMultilevel"/>
    <w:tmpl w:val="1D9C45D6"/>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F477833"/>
    <w:multiLevelType w:val="multilevel"/>
    <w:tmpl w:val="0DCA61AE"/>
    <w:lvl w:ilvl="0">
      <w:start w:val="1"/>
      <w:numFmt w:val="decimal"/>
      <w:pStyle w:val="Ttulo1"/>
      <w:lvlText w:val="%1"/>
      <w:lvlJc w:val="left"/>
      <w:pPr>
        <w:ind w:left="432" w:hanging="432"/>
      </w:pPr>
      <w:rPr>
        <w:rFonts w:hint="default"/>
        <w:b/>
        <w:sz w:val="24"/>
      </w:rPr>
    </w:lvl>
    <w:lvl w:ilvl="1">
      <w:start w:val="1"/>
      <w:numFmt w:val="decimal"/>
      <w:pStyle w:val="Ttulo2"/>
      <w:lvlText w:val="%1.%2"/>
      <w:lvlJc w:val="left"/>
      <w:pPr>
        <w:ind w:left="576" w:hanging="576"/>
      </w:pPr>
      <w:rPr>
        <w:rFonts w:ascii="Graphik Regular" w:hAnsi="Graphik Regular" w:hint="default"/>
        <w:b/>
        <w:bCs w:val="0"/>
        <w:sz w:val="22"/>
      </w:rPr>
    </w:lvl>
    <w:lvl w:ilvl="2">
      <w:start w:val="1"/>
      <w:numFmt w:val="decimal"/>
      <w:pStyle w:val="Ttulo3"/>
      <w:lvlText w:val="%1.%2.%3"/>
      <w:lvlJc w:val="left"/>
      <w:pPr>
        <w:ind w:left="720" w:hanging="720"/>
      </w:pPr>
      <w:rPr>
        <w:rFonts w:ascii="Graphik Regular" w:hAnsi="Graphik Regular" w:hint="default"/>
        <w:b w:val="0"/>
        <w:bCs w:val="0"/>
        <w:i w:val="0"/>
        <w:iCs/>
        <w:sz w:val="22"/>
        <w:szCs w:val="22"/>
      </w:rPr>
    </w:lvl>
    <w:lvl w:ilvl="3">
      <w:start w:val="1"/>
      <w:numFmt w:val="decimal"/>
      <w:pStyle w:val="Ttulo4"/>
      <w:lvlText w:val="%1.%2.%3.%4"/>
      <w:lvlJc w:val="left"/>
      <w:pPr>
        <w:ind w:left="864" w:hanging="864"/>
      </w:pPr>
      <w:rPr>
        <w:rFonts w:ascii="Graphik Regular" w:hAnsi="Graphik Regular" w:hint="default"/>
        <w:b w:val="0"/>
        <w:bCs w:val="0"/>
        <w:i w:val="0"/>
        <w:iCs w:val="0"/>
        <w:color w:val="auto"/>
        <w:sz w:val="22"/>
        <w:szCs w:val="22"/>
      </w:rPr>
    </w:lvl>
    <w:lvl w:ilvl="4">
      <w:start w:val="1"/>
      <w:numFmt w:val="decimal"/>
      <w:pStyle w:val="Ttulo5"/>
      <w:lvlText w:val="%1.%2.%3.%4.%5"/>
      <w:lvlJc w:val="left"/>
      <w:pPr>
        <w:ind w:left="2709" w:hanging="1008"/>
      </w:pPr>
      <w:rPr>
        <w:rFonts w:hint="default"/>
        <w:color w:val="auto"/>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7" w15:restartNumberingAfterBreak="0">
    <w:nsid w:val="630340E5"/>
    <w:multiLevelType w:val="hybridMultilevel"/>
    <w:tmpl w:val="A76449C8"/>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4B0711A"/>
    <w:multiLevelType w:val="hybridMultilevel"/>
    <w:tmpl w:val="99585D24"/>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642C68"/>
    <w:multiLevelType w:val="hybridMultilevel"/>
    <w:tmpl w:val="814E0F32"/>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9FA7010"/>
    <w:multiLevelType w:val="hybridMultilevel"/>
    <w:tmpl w:val="85F44FA4"/>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DE23478"/>
    <w:multiLevelType w:val="hybridMultilevel"/>
    <w:tmpl w:val="2E68AEBC"/>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17F5B7E"/>
    <w:multiLevelType w:val="hybridMultilevel"/>
    <w:tmpl w:val="8A10168A"/>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577E30"/>
    <w:multiLevelType w:val="hybridMultilevel"/>
    <w:tmpl w:val="95B02D02"/>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45E1D55"/>
    <w:multiLevelType w:val="hybridMultilevel"/>
    <w:tmpl w:val="DFA43CF6"/>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4C32910"/>
    <w:multiLevelType w:val="hybridMultilevel"/>
    <w:tmpl w:val="ED744300"/>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74B4B99"/>
    <w:multiLevelType w:val="hybridMultilevel"/>
    <w:tmpl w:val="5C4C384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15:restartNumberingAfterBreak="0">
    <w:nsid w:val="776F2ADB"/>
    <w:multiLevelType w:val="hybridMultilevel"/>
    <w:tmpl w:val="B7ACEDC8"/>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BDC6A39"/>
    <w:multiLevelType w:val="hybridMultilevel"/>
    <w:tmpl w:val="D9066388"/>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BE73376"/>
    <w:multiLevelType w:val="hybridMultilevel"/>
    <w:tmpl w:val="F326A796"/>
    <w:lvl w:ilvl="0" w:tplc="31889A2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552A0C"/>
    <w:multiLevelType w:val="hybridMultilevel"/>
    <w:tmpl w:val="AADA04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1"/>
  </w:num>
  <w:num w:numId="4">
    <w:abstractNumId w:val="25"/>
  </w:num>
  <w:num w:numId="5">
    <w:abstractNumId w:val="22"/>
  </w:num>
  <w:num w:numId="6">
    <w:abstractNumId w:val="13"/>
  </w:num>
  <w:num w:numId="7">
    <w:abstractNumId w:val="4"/>
  </w:num>
  <w:num w:numId="8">
    <w:abstractNumId w:val="28"/>
  </w:num>
  <w:num w:numId="9">
    <w:abstractNumId w:val="12"/>
  </w:num>
  <w:num w:numId="10">
    <w:abstractNumId w:val="21"/>
  </w:num>
  <w:num w:numId="11">
    <w:abstractNumId w:val="17"/>
  </w:num>
  <w:num w:numId="12">
    <w:abstractNumId w:val="24"/>
  </w:num>
  <w:num w:numId="13">
    <w:abstractNumId w:val="18"/>
  </w:num>
  <w:num w:numId="14">
    <w:abstractNumId w:val="1"/>
  </w:num>
  <w:num w:numId="15">
    <w:abstractNumId w:val="19"/>
  </w:num>
  <w:num w:numId="16">
    <w:abstractNumId w:val="29"/>
  </w:num>
  <w:num w:numId="17">
    <w:abstractNumId w:val="7"/>
  </w:num>
  <w:num w:numId="18">
    <w:abstractNumId w:val="2"/>
  </w:num>
  <w:num w:numId="19">
    <w:abstractNumId w:val="27"/>
  </w:num>
  <w:num w:numId="20">
    <w:abstractNumId w:val="3"/>
  </w:num>
  <w:num w:numId="21">
    <w:abstractNumId w:val="10"/>
  </w:num>
  <w:num w:numId="22">
    <w:abstractNumId w:val="20"/>
  </w:num>
  <w:num w:numId="23">
    <w:abstractNumId w:val="14"/>
  </w:num>
  <w:num w:numId="24">
    <w:abstractNumId w:val="5"/>
  </w:num>
  <w:num w:numId="25">
    <w:abstractNumId w:val="23"/>
  </w:num>
  <w:num w:numId="26">
    <w:abstractNumId w:val="6"/>
  </w:num>
  <w:num w:numId="27">
    <w:abstractNumId w:val="15"/>
  </w:num>
  <w:num w:numId="28">
    <w:abstractNumId w:val="9"/>
  </w:num>
  <w:num w:numId="29">
    <w:abstractNumId w:val="30"/>
  </w:num>
  <w:num w:numId="30">
    <w:abstractNumId w:val="8"/>
  </w:num>
  <w:num w:numId="31">
    <w:abstractNumId w:val="16"/>
    <w:lvlOverride w:ilvl="0">
      <w:startOverride w:val="8"/>
    </w:lvlOverride>
    <w:lvlOverride w:ilvl="1">
      <w:startOverride w:val="13"/>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8AE"/>
    <w:rsid w:val="00005290"/>
    <w:rsid w:val="00017A15"/>
    <w:rsid w:val="000F6196"/>
    <w:rsid w:val="001256B8"/>
    <w:rsid w:val="00126465"/>
    <w:rsid w:val="00174CC4"/>
    <w:rsid w:val="00176433"/>
    <w:rsid w:val="001808E4"/>
    <w:rsid w:val="001A5E32"/>
    <w:rsid w:val="001A6932"/>
    <w:rsid w:val="001B16A6"/>
    <w:rsid w:val="001C0616"/>
    <w:rsid w:val="001E3046"/>
    <w:rsid w:val="00204DFA"/>
    <w:rsid w:val="00252789"/>
    <w:rsid w:val="00260741"/>
    <w:rsid w:val="00283B81"/>
    <w:rsid w:val="002B6C5C"/>
    <w:rsid w:val="002B7483"/>
    <w:rsid w:val="002C3E34"/>
    <w:rsid w:val="002C6D50"/>
    <w:rsid w:val="002D58AE"/>
    <w:rsid w:val="00314FA9"/>
    <w:rsid w:val="003230CA"/>
    <w:rsid w:val="00330914"/>
    <w:rsid w:val="00341BB3"/>
    <w:rsid w:val="0037154F"/>
    <w:rsid w:val="00396988"/>
    <w:rsid w:val="003A6FD4"/>
    <w:rsid w:val="003C01F7"/>
    <w:rsid w:val="003E67DE"/>
    <w:rsid w:val="00465739"/>
    <w:rsid w:val="00470422"/>
    <w:rsid w:val="004C66C3"/>
    <w:rsid w:val="004C6E13"/>
    <w:rsid w:val="004D114D"/>
    <w:rsid w:val="00546D65"/>
    <w:rsid w:val="00565371"/>
    <w:rsid w:val="005A1308"/>
    <w:rsid w:val="005A72AA"/>
    <w:rsid w:val="005D4E52"/>
    <w:rsid w:val="00607323"/>
    <w:rsid w:val="0062457E"/>
    <w:rsid w:val="00643875"/>
    <w:rsid w:val="00646292"/>
    <w:rsid w:val="00733DF3"/>
    <w:rsid w:val="007667B4"/>
    <w:rsid w:val="007E6962"/>
    <w:rsid w:val="007F2343"/>
    <w:rsid w:val="00824A55"/>
    <w:rsid w:val="00834ED3"/>
    <w:rsid w:val="0089318B"/>
    <w:rsid w:val="008A3350"/>
    <w:rsid w:val="008B6E4E"/>
    <w:rsid w:val="008C3657"/>
    <w:rsid w:val="008E1960"/>
    <w:rsid w:val="008E3248"/>
    <w:rsid w:val="008F1FAF"/>
    <w:rsid w:val="008F613F"/>
    <w:rsid w:val="009224BA"/>
    <w:rsid w:val="0092448F"/>
    <w:rsid w:val="00942F17"/>
    <w:rsid w:val="009929C9"/>
    <w:rsid w:val="00A07D92"/>
    <w:rsid w:val="00A3254A"/>
    <w:rsid w:val="00A603F5"/>
    <w:rsid w:val="00A640F9"/>
    <w:rsid w:val="00A64FF1"/>
    <w:rsid w:val="00A7273A"/>
    <w:rsid w:val="00A90017"/>
    <w:rsid w:val="00AD70DC"/>
    <w:rsid w:val="00B35AC7"/>
    <w:rsid w:val="00B548FE"/>
    <w:rsid w:val="00B94346"/>
    <w:rsid w:val="00BA7B83"/>
    <w:rsid w:val="00BF3FBF"/>
    <w:rsid w:val="00BF680E"/>
    <w:rsid w:val="00C174B8"/>
    <w:rsid w:val="00C25261"/>
    <w:rsid w:val="00C271A0"/>
    <w:rsid w:val="00C741F7"/>
    <w:rsid w:val="00CF0AC4"/>
    <w:rsid w:val="00D05316"/>
    <w:rsid w:val="00D079AC"/>
    <w:rsid w:val="00D40A4D"/>
    <w:rsid w:val="00D5501F"/>
    <w:rsid w:val="00D64195"/>
    <w:rsid w:val="00DD460F"/>
    <w:rsid w:val="00E15FAB"/>
    <w:rsid w:val="00E26E9C"/>
    <w:rsid w:val="00E40916"/>
    <w:rsid w:val="00E62092"/>
    <w:rsid w:val="00E74C5B"/>
    <w:rsid w:val="00EE6743"/>
    <w:rsid w:val="00F06838"/>
    <w:rsid w:val="00F07589"/>
    <w:rsid w:val="00F1299A"/>
    <w:rsid w:val="00F521C2"/>
    <w:rsid w:val="00F67E5F"/>
    <w:rsid w:val="00FC297D"/>
    <w:rsid w:val="00FD16F0"/>
    <w:rsid w:val="00FD2B0A"/>
    <w:rsid w:val="00FD33D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D64A48"/>
  <w15:docId w15:val="{FF264EDC-3157-4743-8FAB-EBE4E52A9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8AE"/>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2D58AE"/>
    <w:pPr>
      <w:keepNext/>
      <w:keepLines/>
      <w:numPr>
        <w:numId w:val="1"/>
      </w:numPr>
      <w:spacing w:before="240" w:line="259" w:lineRule="auto"/>
      <w:outlineLvl w:val="0"/>
    </w:pPr>
    <w:rPr>
      <w:rFonts w:ascii="Gotham Black" w:eastAsia="Times New Roman" w:hAnsi="Gotham Black" w:cs="Times New Roman"/>
      <w:b/>
      <w:sz w:val="32"/>
      <w:szCs w:val="32"/>
      <w:lang w:val="es-MX" w:eastAsia="en-US"/>
    </w:rPr>
  </w:style>
  <w:style w:type="paragraph" w:styleId="Ttulo2">
    <w:name w:val="heading 2"/>
    <w:basedOn w:val="Normal"/>
    <w:next w:val="Normal"/>
    <w:link w:val="Ttulo2Car"/>
    <w:unhideWhenUsed/>
    <w:qFormat/>
    <w:rsid w:val="002D58AE"/>
    <w:pPr>
      <w:keepNext/>
      <w:keepLines/>
      <w:numPr>
        <w:ilvl w:val="1"/>
        <w:numId w:val="1"/>
      </w:numPr>
      <w:spacing w:before="40" w:line="259" w:lineRule="auto"/>
      <w:outlineLvl w:val="1"/>
    </w:pPr>
    <w:rPr>
      <w:rFonts w:ascii="Gotham Book" w:eastAsia="Times New Roman" w:hAnsi="Gotham Book" w:cs="Times New Roman"/>
      <w:szCs w:val="26"/>
      <w:lang w:val="es-MX" w:eastAsia="en-US"/>
    </w:rPr>
  </w:style>
  <w:style w:type="paragraph" w:styleId="Ttulo3">
    <w:name w:val="heading 3"/>
    <w:basedOn w:val="Normal"/>
    <w:next w:val="Normal"/>
    <w:link w:val="Ttulo3Car"/>
    <w:uiPriority w:val="9"/>
    <w:unhideWhenUsed/>
    <w:qFormat/>
    <w:rsid w:val="002D58AE"/>
    <w:pPr>
      <w:keepNext/>
      <w:keepLines/>
      <w:numPr>
        <w:ilvl w:val="2"/>
        <w:numId w:val="1"/>
      </w:numPr>
      <w:spacing w:before="40" w:line="259" w:lineRule="auto"/>
      <w:outlineLvl w:val="2"/>
    </w:pPr>
    <w:rPr>
      <w:rFonts w:ascii="Gotham Light" w:eastAsia="Times New Roman" w:hAnsi="Gotham Light" w:cs="Times New Roman"/>
      <w:lang w:val="es-MX" w:eastAsia="en-US"/>
    </w:rPr>
  </w:style>
  <w:style w:type="paragraph" w:styleId="Ttulo4">
    <w:name w:val="heading 4"/>
    <w:basedOn w:val="Normal"/>
    <w:next w:val="Normal"/>
    <w:link w:val="Ttulo4Car"/>
    <w:uiPriority w:val="9"/>
    <w:unhideWhenUsed/>
    <w:qFormat/>
    <w:rsid w:val="002D58AE"/>
    <w:pPr>
      <w:keepNext/>
      <w:keepLines/>
      <w:numPr>
        <w:ilvl w:val="3"/>
        <w:numId w:val="1"/>
      </w:numPr>
      <w:spacing w:before="40" w:line="259" w:lineRule="auto"/>
      <w:outlineLvl w:val="3"/>
    </w:pPr>
    <w:rPr>
      <w:rFonts w:ascii="Calibri Light" w:eastAsia="Times New Roman" w:hAnsi="Calibri Light" w:cs="Times New Roman"/>
      <w:i/>
      <w:iCs/>
      <w:color w:val="2E74B5"/>
      <w:sz w:val="22"/>
      <w:szCs w:val="22"/>
      <w:lang w:val="es-MX" w:eastAsia="en-US"/>
    </w:rPr>
  </w:style>
  <w:style w:type="paragraph" w:styleId="Ttulo5">
    <w:name w:val="heading 5"/>
    <w:basedOn w:val="Normal"/>
    <w:next w:val="Normal"/>
    <w:link w:val="Ttulo5Car"/>
    <w:uiPriority w:val="9"/>
    <w:unhideWhenUsed/>
    <w:qFormat/>
    <w:rsid w:val="002D58AE"/>
    <w:pPr>
      <w:keepNext/>
      <w:keepLines/>
      <w:numPr>
        <w:ilvl w:val="4"/>
        <w:numId w:val="1"/>
      </w:numPr>
      <w:spacing w:before="40" w:line="259" w:lineRule="auto"/>
      <w:outlineLvl w:val="4"/>
    </w:pPr>
    <w:rPr>
      <w:rFonts w:ascii="Graphik Regular" w:eastAsia="Times New Roman" w:hAnsi="Graphik Regular" w:cs="Times New Roman"/>
      <w:sz w:val="22"/>
      <w:szCs w:val="22"/>
      <w:lang w:val="es-MX" w:eastAsia="en-US"/>
    </w:rPr>
  </w:style>
  <w:style w:type="paragraph" w:styleId="Ttulo6">
    <w:name w:val="heading 6"/>
    <w:basedOn w:val="Normal"/>
    <w:next w:val="Normal"/>
    <w:link w:val="Ttulo6Car"/>
    <w:unhideWhenUsed/>
    <w:qFormat/>
    <w:rsid w:val="002D58AE"/>
    <w:pPr>
      <w:keepNext/>
      <w:keepLines/>
      <w:numPr>
        <w:ilvl w:val="5"/>
        <w:numId w:val="1"/>
      </w:numPr>
      <w:spacing w:before="40" w:line="259" w:lineRule="auto"/>
      <w:outlineLvl w:val="5"/>
    </w:pPr>
    <w:rPr>
      <w:rFonts w:ascii="Calibri Light" w:eastAsia="Times New Roman" w:hAnsi="Calibri Light" w:cs="Times New Roman"/>
      <w:color w:val="1F4D78"/>
      <w:sz w:val="22"/>
      <w:szCs w:val="22"/>
      <w:lang w:val="es-MX" w:eastAsia="en-US"/>
    </w:rPr>
  </w:style>
  <w:style w:type="paragraph" w:styleId="Ttulo7">
    <w:name w:val="heading 7"/>
    <w:basedOn w:val="Normal"/>
    <w:next w:val="Normal"/>
    <w:link w:val="Ttulo7Car"/>
    <w:uiPriority w:val="9"/>
    <w:unhideWhenUsed/>
    <w:qFormat/>
    <w:rsid w:val="002D58AE"/>
    <w:pPr>
      <w:keepNext/>
      <w:keepLines/>
      <w:numPr>
        <w:ilvl w:val="6"/>
        <w:numId w:val="1"/>
      </w:numPr>
      <w:spacing w:before="40" w:line="259" w:lineRule="auto"/>
      <w:outlineLvl w:val="6"/>
    </w:pPr>
    <w:rPr>
      <w:rFonts w:ascii="Calibri Light" w:eastAsia="Times New Roman" w:hAnsi="Calibri Light" w:cs="Times New Roman"/>
      <w:i/>
      <w:iCs/>
      <w:color w:val="1F4D78"/>
      <w:sz w:val="22"/>
      <w:szCs w:val="22"/>
      <w:lang w:val="es-MX" w:eastAsia="en-US"/>
    </w:rPr>
  </w:style>
  <w:style w:type="paragraph" w:styleId="Ttulo8">
    <w:name w:val="heading 8"/>
    <w:basedOn w:val="Normal"/>
    <w:next w:val="Normal"/>
    <w:link w:val="Ttulo8Car"/>
    <w:uiPriority w:val="9"/>
    <w:semiHidden/>
    <w:unhideWhenUsed/>
    <w:qFormat/>
    <w:rsid w:val="002D58AE"/>
    <w:pPr>
      <w:keepNext/>
      <w:keepLines/>
      <w:numPr>
        <w:ilvl w:val="7"/>
        <w:numId w:val="1"/>
      </w:numPr>
      <w:spacing w:before="40" w:line="259" w:lineRule="auto"/>
      <w:outlineLvl w:val="7"/>
    </w:pPr>
    <w:rPr>
      <w:rFonts w:ascii="Calibri Light" w:eastAsia="Times New Roman" w:hAnsi="Calibri Light" w:cs="Times New Roman"/>
      <w:color w:val="272727"/>
      <w:sz w:val="21"/>
      <w:szCs w:val="21"/>
      <w:lang w:val="es-MX" w:eastAsia="en-US"/>
    </w:rPr>
  </w:style>
  <w:style w:type="paragraph" w:styleId="Ttulo9">
    <w:name w:val="heading 9"/>
    <w:basedOn w:val="Normal"/>
    <w:next w:val="Normal"/>
    <w:link w:val="Ttulo9Car"/>
    <w:uiPriority w:val="9"/>
    <w:semiHidden/>
    <w:unhideWhenUsed/>
    <w:qFormat/>
    <w:rsid w:val="002D58AE"/>
    <w:pPr>
      <w:keepNext/>
      <w:keepLines/>
      <w:numPr>
        <w:ilvl w:val="8"/>
        <w:numId w:val="1"/>
      </w:numPr>
      <w:spacing w:before="40" w:line="259" w:lineRule="auto"/>
      <w:outlineLvl w:val="8"/>
    </w:pPr>
    <w:rPr>
      <w:rFonts w:ascii="Calibri Light" w:eastAsia="Times New Roman" w:hAnsi="Calibri Light" w:cs="Times New Roman"/>
      <w:i/>
      <w:iCs/>
      <w:color w:val="272727"/>
      <w:sz w:val="21"/>
      <w:szCs w:val="21"/>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D58AE"/>
    <w:rPr>
      <w:rFonts w:ascii="Gotham Black" w:eastAsia="Times New Roman" w:hAnsi="Gotham Black" w:cs="Times New Roman"/>
      <w:b/>
      <w:sz w:val="32"/>
      <w:szCs w:val="32"/>
    </w:rPr>
  </w:style>
  <w:style w:type="character" w:customStyle="1" w:styleId="Ttulo2Car">
    <w:name w:val="Título 2 Car"/>
    <w:basedOn w:val="Fuentedeprrafopredeter"/>
    <w:link w:val="Ttulo2"/>
    <w:rsid w:val="002D58AE"/>
    <w:rPr>
      <w:rFonts w:ascii="Gotham Book" w:eastAsia="Times New Roman" w:hAnsi="Gotham Book" w:cs="Times New Roman"/>
      <w:sz w:val="24"/>
      <w:szCs w:val="26"/>
    </w:rPr>
  </w:style>
  <w:style w:type="character" w:customStyle="1" w:styleId="Ttulo3Car">
    <w:name w:val="Título 3 Car"/>
    <w:basedOn w:val="Fuentedeprrafopredeter"/>
    <w:link w:val="Ttulo3"/>
    <w:uiPriority w:val="9"/>
    <w:rsid w:val="002D58AE"/>
    <w:rPr>
      <w:rFonts w:ascii="Gotham Light" w:eastAsia="Times New Roman" w:hAnsi="Gotham Light" w:cs="Times New Roman"/>
      <w:sz w:val="24"/>
      <w:szCs w:val="24"/>
    </w:rPr>
  </w:style>
  <w:style w:type="character" w:customStyle="1" w:styleId="Ttulo4Car">
    <w:name w:val="Título 4 Car"/>
    <w:basedOn w:val="Fuentedeprrafopredeter"/>
    <w:link w:val="Ttulo4"/>
    <w:uiPriority w:val="9"/>
    <w:rsid w:val="002D58AE"/>
    <w:rPr>
      <w:rFonts w:ascii="Calibri Light" w:eastAsia="Times New Roman" w:hAnsi="Calibri Light" w:cs="Times New Roman"/>
      <w:i/>
      <w:iCs/>
      <w:color w:val="2E74B5"/>
    </w:rPr>
  </w:style>
  <w:style w:type="character" w:customStyle="1" w:styleId="Ttulo5Car">
    <w:name w:val="Título 5 Car"/>
    <w:basedOn w:val="Fuentedeprrafopredeter"/>
    <w:link w:val="Ttulo5"/>
    <w:uiPriority w:val="9"/>
    <w:rsid w:val="002D58AE"/>
    <w:rPr>
      <w:rFonts w:ascii="Graphik Regular" w:eastAsia="Times New Roman" w:hAnsi="Graphik Regular" w:cs="Times New Roman"/>
    </w:rPr>
  </w:style>
  <w:style w:type="character" w:customStyle="1" w:styleId="Ttulo6Car">
    <w:name w:val="Título 6 Car"/>
    <w:basedOn w:val="Fuentedeprrafopredeter"/>
    <w:link w:val="Ttulo6"/>
    <w:rsid w:val="002D58AE"/>
    <w:rPr>
      <w:rFonts w:ascii="Calibri Light" w:eastAsia="Times New Roman" w:hAnsi="Calibri Light" w:cs="Times New Roman"/>
      <w:color w:val="1F4D78"/>
    </w:rPr>
  </w:style>
  <w:style w:type="character" w:customStyle="1" w:styleId="Ttulo7Car">
    <w:name w:val="Título 7 Car"/>
    <w:basedOn w:val="Fuentedeprrafopredeter"/>
    <w:link w:val="Ttulo7"/>
    <w:uiPriority w:val="9"/>
    <w:rsid w:val="002D58AE"/>
    <w:rPr>
      <w:rFonts w:ascii="Calibri Light" w:eastAsia="Times New Roman" w:hAnsi="Calibri Light" w:cs="Times New Roman"/>
      <w:i/>
      <w:iCs/>
      <w:color w:val="1F4D78"/>
    </w:rPr>
  </w:style>
  <w:style w:type="character" w:customStyle="1" w:styleId="Ttulo8Car">
    <w:name w:val="Título 8 Car"/>
    <w:basedOn w:val="Fuentedeprrafopredeter"/>
    <w:link w:val="Ttulo8"/>
    <w:uiPriority w:val="9"/>
    <w:semiHidden/>
    <w:rsid w:val="002D58AE"/>
    <w:rPr>
      <w:rFonts w:ascii="Calibri Light" w:eastAsia="Times New Roman" w:hAnsi="Calibri Light" w:cs="Times New Roman"/>
      <w:color w:val="272727"/>
      <w:sz w:val="21"/>
      <w:szCs w:val="21"/>
    </w:rPr>
  </w:style>
  <w:style w:type="character" w:customStyle="1" w:styleId="Ttulo9Car">
    <w:name w:val="Título 9 Car"/>
    <w:basedOn w:val="Fuentedeprrafopredeter"/>
    <w:link w:val="Ttulo9"/>
    <w:uiPriority w:val="9"/>
    <w:semiHidden/>
    <w:rsid w:val="002D58AE"/>
    <w:rPr>
      <w:rFonts w:ascii="Calibri Light" w:eastAsia="Times New Roman" w:hAnsi="Calibri Light" w:cs="Times New Roman"/>
      <w:i/>
      <w:iCs/>
      <w:color w:val="272727"/>
      <w:sz w:val="21"/>
      <w:szCs w:val="21"/>
    </w:rPr>
  </w:style>
  <w:style w:type="paragraph" w:styleId="Encabezado">
    <w:name w:val="header"/>
    <w:aliases w:val="even,h,Header/Footer,header odd,Hyphen,body,Chapter Name"/>
    <w:basedOn w:val="Normal"/>
    <w:link w:val="EncabezadoCar"/>
    <w:unhideWhenUsed/>
    <w:rsid w:val="002D58AE"/>
    <w:pPr>
      <w:tabs>
        <w:tab w:val="center" w:pos="4252"/>
        <w:tab w:val="right" w:pos="8504"/>
      </w:tabs>
    </w:pPr>
  </w:style>
  <w:style w:type="character" w:customStyle="1" w:styleId="EncabezadoCar">
    <w:name w:val="Encabezado Car"/>
    <w:aliases w:val="even Car,h Car,Header/Footer Car,header odd Car,Hyphen Car,body Car,Chapter Name Car"/>
    <w:basedOn w:val="Fuentedeprrafopredeter"/>
    <w:link w:val="Encabezado"/>
    <w:rsid w:val="002D58AE"/>
    <w:rPr>
      <w:rFonts w:eastAsiaTheme="minorEastAsia"/>
      <w:sz w:val="24"/>
      <w:szCs w:val="24"/>
      <w:lang w:val="es-ES_tradnl" w:eastAsia="es-ES"/>
    </w:rPr>
  </w:style>
  <w:style w:type="paragraph" w:styleId="Piedepgina">
    <w:name w:val="footer"/>
    <w:basedOn w:val="Normal"/>
    <w:link w:val="PiedepginaCar"/>
    <w:uiPriority w:val="99"/>
    <w:unhideWhenUsed/>
    <w:rsid w:val="002D58AE"/>
    <w:pPr>
      <w:tabs>
        <w:tab w:val="center" w:pos="4252"/>
        <w:tab w:val="right" w:pos="8504"/>
      </w:tabs>
    </w:pPr>
  </w:style>
  <w:style w:type="character" w:customStyle="1" w:styleId="PiedepginaCar">
    <w:name w:val="Pie de página Car"/>
    <w:basedOn w:val="Fuentedeprrafopredeter"/>
    <w:link w:val="Piedepgina"/>
    <w:uiPriority w:val="99"/>
    <w:rsid w:val="002D58AE"/>
    <w:rPr>
      <w:rFonts w:eastAsiaTheme="minorEastAsia"/>
      <w:sz w:val="24"/>
      <w:szCs w:val="24"/>
      <w:lang w:val="es-ES_tradnl" w:eastAsia="es-ES"/>
    </w:rPr>
  </w:style>
  <w:style w:type="character" w:styleId="Hipervnculo">
    <w:name w:val="Hyperlink"/>
    <w:basedOn w:val="Fuentedeprrafopredeter"/>
    <w:uiPriority w:val="99"/>
    <w:unhideWhenUsed/>
    <w:rsid w:val="002D58AE"/>
    <w:rPr>
      <w:color w:val="0000FF"/>
      <w:u w:val="single"/>
    </w:rPr>
  </w:style>
  <w:style w:type="paragraph" w:styleId="Textoindependiente">
    <w:name w:val="Body Text"/>
    <w:basedOn w:val="Normal"/>
    <w:link w:val="TextoindependienteCar"/>
    <w:rsid w:val="002D58AE"/>
    <w:pPr>
      <w:jc w:val="center"/>
    </w:pPr>
    <w:rPr>
      <w:rFonts w:ascii="Arial" w:eastAsia="Times New Roman" w:hAnsi="Arial" w:cs="Times New Roman"/>
      <w:b/>
      <w:color w:val="000000"/>
      <w:sz w:val="20"/>
      <w:szCs w:val="20"/>
    </w:rPr>
  </w:style>
  <w:style w:type="character" w:customStyle="1" w:styleId="TextoindependienteCar">
    <w:name w:val="Texto independiente Car"/>
    <w:basedOn w:val="Fuentedeprrafopredeter"/>
    <w:link w:val="Textoindependiente"/>
    <w:rsid w:val="002D58AE"/>
    <w:rPr>
      <w:rFonts w:ascii="Arial" w:eastAsia="Times New Roman" w:hAnsi="Arial" w:cs="Times New Roman"/>
      <w:b/>
      <w:color w:val="000000"/>
      <w:sz w:val="20"/>
      <w:szCs w:val="20"/>
      <w:lang w:val="es-ES_tradnl" w:eastAsia="es-ES"/>
    </w:rPr>
  </w:style>
  <w:style w:type="paragraph" w:styleId="Sinespaciado">
    <w:name w:val="No Spacing"/>
    <w:uiPriority w:val="1"/>
    <w:qFormat/>
    <w:rsid w:val="002D58AE"/>
    <w:pPr>
      <w:spacing w:after="0" w:line="240" w:lineRule="auto"/>
    </w:pPr>
    <w:rPr>
      <w:rFonts w:ascii="Calibri" w:eastAsia="Calibri" w:hAnsi="Calibri" w:cs="Times New Roman"/>
    </w:rPr>
  </w:style>
  <w:style w:type="paragraph" w:styleId="TDC1">
    <w:name w:val="toc 1"/>
    <w:basedOn w:val="Normal"/>
    <w:next w:val="Normal"/>
    <w:autoRedefine/>
    <w:uiPriority w:val="39"/>
    <w:unhideWhenUsed/>
    <w:rsid w:val="002D58AE"/>
    <w:pPr>
      <w:tabs>
        <w:tab w:val="left" w:pos="480"/>
        <w:tab w:val="right" w:leader="dot" w:pos="10065"/>
      </w:tabs>
      <w:ind w:left="240" w:hanging="240"/>
      <w:jc w:val="both"/>
    </w:pPr>
    <w:rPr>
      <w:rFonts w:ascii="Graphik Regular" w:eastAsia="Cambria" w:hAnsi="Graphik Regular" w:cs="Times New Roman"/>
      <w:noProof/>
      <w:sz w:val="22"/>
      <w:szCs w:val="22"/>
      <w:lang w:eastAsia="en-US"/>
    </w:rPr>
  </w:style>
  <w:style w:type="paragraph" w:styleId="TDC2">
    <w:name w:val="toc 2"/>
    <w:basedOn w:val="Normal"/>
    <w:next w:val="Normal"/>
    <w:autoRedefine/>
    <w:uiPriority w:val="39"/>
    <w:unhideWhenUsed/>
    <w:rsid w:val="002D58AE"/>
    <w:pPr>
      <w:tabs>
        <w:tab w:val="left" w:pos="880"/>
        <w:tab w:val="right" w:leader="dot" w:pos="10065"/>
      </w:tabs>
      <w:ind w:left="708" w:hanging="468"/>
      <w:jc w:val="both"/>
    </w:pPr>
    <w:rPr>
      <w:rFonts w:ascii="Graphik Regular" w:eastAsia="Arial" w:hAnsi="Graphik Regular" w:cs="Times New Roman"/>
      <w:noProof/>
      <w:sz w:val="22"/>
      <w:lang w:eastAsia="en-US"/>
    </w:rPr>
  </w:style>
  <w:style w:type="paragraph" w:styleId="TDC3">
    <w:name w:val="toc 3"/>
    <w:basedOn w:val="Normal"/>
    <w:next w:val="Normal"/>
    <w:autoRedefine/>
    <w:uiPriority w:val="39"/>
    <w:unhideWhenUsed/>
    <w:rsid w:val="002D58AE"/>
    <w:pPr>
      <w:tabs>
        <w:tab w:val="left" w:pos="1320"/>
        <w:tab w:val="right" w:leader="dot" w:pos="10065"/>
      </w:tabs>
      <w:spacing w:line="276" w:lineRule="auto"/>
      <w:ind w:left="709" w:right="1134"/>
      <w:jc w:val="both"/>
    </w:pPr>
    <w:rPr>
      <w:rFonts w:ascii="Graphik Regular" w:eastAsia="Arial" w:hAnsi="Graphik Regular" w:cs="Times New Roman"/>
      <w:noProof/>
      <w:sz w:val="22"/>
      <w:szCs w:val="22"/>
      <w:lang w:eastAsia="en-US"/>
    </w:rPr>
  </w:style>
  <w:style w:type="paragraph" w:styleId="Textonotapie">
    <w:name w:val="footnote text"/>
    <w:basedOn w:val="Normal"/>
    <w:link w:val="TextonotapieCar"/>
    <w:uiPriority w:val="99"/>
    <w:semiHidden/>
    <w:unhideWhenUsed/>
    <w:rsid w:val="002D58AE"/>
    <w:rPr>
      <w:sz w:val="20"/>
      <w:szCs w:val="20"/>
    </w:rPr>
  </w:style>
  <w:style w:type="character" w:customStyle="1" w:styleId="TextonotapieCar">
    <w:name w:val="Texto nota pie Car"/>
    <w:basedOn w:val="Fuentedeprrafopredeter"/>
    <w:link w:val="Textonotapie"/>
    <w:uiPriority w:val="99"/>
    <w:semiHidden/>
    <w:rsid w:val="002D58AE"/>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2D58AE"/>
    <w:rPr>
      <w:vertAlign w:val="superscript"/>
    </w:rPr>
  </w:style>
  <w:style w:type="paragraph" w:styleId="Textodeglobo">
    <w:name w:val="Balloon Text"/>
    <w:basedOn w:val="Normal"/>
    <w:link w:val="TextodegloboCar"/>
    <w:uiPriority w:val="99"/>
    <w:semiHidden/>
    <w:unhideWhenUsed/>
    <w:rsid w:val="00D64195"/>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D64195"/>
    <w:rPr>
      <w:rFonts w:ascii="Lucida Grande" w:eastAsiaTheme="minorEastAsia" w:hAnsi="Lucida Grande" w:cs="Lucida Grande"/>
      <w:sz w:val="18"/>
      <w:szCs w:val="18"/>
      <w:lang w:val="es-ES_tradnl" w:eastAsia="es-ES"/>
    </w:rPr>
  </w:style>
  <w:style w:type="paragraph" w:styleId="Prrafodelista">
    <w:name w:val="List Paragraph"/>
    <w:basedOn w:val="Normal"/>
    <w:uiPriority w:val="34"/>
    <w:qFormat/>
    <w:rsid w:val="00D641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arget="header1.xml" Type="http://schemas.openxmlformats.org/officeDocument/2006/relationships/header"/><Relationship Id="rId3" Target="settings.xml" Type="http://schemas.openxmlformats.org/officeDocument/2006/relationships/settings"/><Relationship Id="rId7" Target="media/image1.jpeg" Type="http://schemas.openxmlformats.org/officeDocument/2006/relationships/image"/><Relationship Id="rId2" Target="styles.xml" Type="http://schemas.openxmlformats.org/officeDocument/2006/relationships/styles"/><Relationship Id="rId1" Target="numbering.xml" Type="http://schemas.openxmlformats.org/officeDocument/2006/relationships/numbering"/><Relationship Id="rId6" Target="endnotes.xml" Type="http://schemas.openxmlformats.org/officeDocument/2006/relationships/endnotes"/><Relationship Id="rId11" Target="theme/theme1.xml" Type="http://schemas.openxmlformats.org/officeDocument/2006/relationships/theme"/><Relationship Id="rId5" Target="footnotes.xml" Type="http://schemas.openxmlformats.org/officeDocument/2006/relationships/footnotes"/><Relationship Id="rId10" Target="fontTable.xml" Type="http://schemas.openxmlformats.org/officeDocument/2006/relationships/fontTable"/><Relationship Id="rId4" Target="webSettings.xml" Type="http://schemas.openxmlformats.org/officeDocument/2006/relationships/webSettings"/><Relationship Id="rId9" Target="footer1.xml" Type="http://schemas.openxmlformats.org/officeDocument/2006/relationships/footer"/></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7523</Words>
  <Characters>41381</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ASUS01</cp:lastModifiedBy>
  <cp:revision>2</cp:revision>
  <cp:lastPrinted>2019-11-06T16:26:00Z</cp:lastPrinted>
  <dcterms:created xsi:type="dcterms:W3CDTF">2019-11-06T16:27:00Z</dcterms:created>
  <dcterms:modified xsi:type="dcterms:W3CDTF">2019-11-06T16:27:00Z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943112</vt:lpwstr>
  </property>
  <property fmtid="{D5CDD505-2E9C-101B-9397-08002B2CF9AE}" name="NXPowerLiteSettings" pid="3">
    <vt:lpwstr>C6000400038000</vt:lpwstr>
  </property>
  <property fmtid="{D5CDD505-2E9C-101B-9397-08002B2CF9AE}" name="NXPowerLiteVersion" pid="4">
    <vt:lpwstr>D8.0.4</vt:lpwstr>
  </property>
</Properties>
</file>